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0D99F" w14:textId="77777777" w:rsidR="002218C4" w:rsidRPr="007F01C7" w:rsidRDefault="002218C4" w:rsidP="006D1CC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F01C7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551E578" wp14:editId="51DCEB62">
            <wp:extent cx="4712335" cy="95123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8B0AF" w14:textId="77777777" w:rsidR="002218C4" w:rsidRPr="007F01C7" w:rsidRDefault="002218C4" w:rsidP="006D1CC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807B796" w14:textId="7E5BB5B8" w:rsidR="00E13445" w:rsidRPr="007F01C7" w:rsidRDefault="00572D6B" w:rsidP="009A1B9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86661531"/>
      <w:r w:rsidRPr="007F01C7">
        <w:rPr>
          <w:rFonts w:ascii="Arial" w:hAnsi="Arial" w:cs="Arial"/>
          <w:b/>
          <w:sz w:val="24"/>
          <w:szCs w:val="24"/>
        </w:rPr>
        <w:t>SOFTWARE EDUCATIVO SOBRE CÁNCER BUCAL</w:t>
      </w:r>
    </w:p>
    <w:p w14:paraId="756834DC" w14:textId="77777777" w:rsidR="009A1B98" w:rsidRDefault="009A1B98" w:rsidP="006D1C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1ADFD0" w14:textId="1F575BC4" w:rsidR="009351A3" w:rsidRPr="007F01C7" w:rsidRDefault="009351A3" w:rsidP="006D1C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F01C7">
        <w:rPr>
          <w:rFonts w:ascii="Arial" w:hAnsi="Arial" w:cs="Arial"/>
          <w:sz w:val="24"/>
          <w:szCs w:val="24"/>
        </w:rPr>
        <w:t xml:space="preserve">Dra. </w:t>
      </w:r>
      <w:proofErr w:type="spellStart"/>
      <w:r w:rsidRPr="007F01C7">
        <w:rPr>
          <w:rFonts w:ascii="Arial" w:hAnsi="Arial" w:cs="Arial"/>
          <w:sz w:val="24"/>
          <w:szCs w:val="24"/>
        </w:rPr>
        <w:t>Idalmis</w:t>
      </w:r>
      <w:proofErr w:type="spellEnd"/>
      <w:r w:rsidRPr="007F01C7">
        <w:rPr>
          <w:rFonts w:ascii="Arial" w:hAnsi="Arial" w:cs="Arial"/>
          <w:sz w:val="24"/>
          <w:szCs w:val="24"/>
        </w:rPr>
        <w:t xml:space="preserve"> Mellado Lezcano</w:t>
      </w:r>
      <w:r w:rsidRPr="007F01C7">
        <w:rPr>
          <w:rFonts w:ascii="Arial" w:hAnsi="Arial" w:cs="Arial"/>
          <w:sz w:val="24"/>
          <w:szCs w:val="24"/>
          <w:vertAlign w:val="superscript"/>
        </w:rPr>
        <w:t xml:space="preserve"> I</w:t>
      </w:r>
      <w:r w:rsidRPr="007F01C7">
        <w:rPr>
          <w:rFonts w:ascii="Arial" w:hAnsi="Arial" w:cs="Arial"/>
          <w:sz w:val="24"/>
          <w:szCs w:val="24"/>
        </w:rPr>
        <w:t>, Dr. Isael Armando Pérez Vázquez</w:t>
      </w:r>
      <w:r w:rsidRPr="007F01C7">
        <w:rPr>
          <w:rFonts w:ascii="Arial" w:hAnsi="Arial" w:cs="Arial"/>
          <w:sz w:val="24"/>
          <w:szCs w:val="24"/>
          <w:vertAlign w:val="superscript"/>
        </w:rPr>
        <w:t xml:space="preserve"> II</w:t>
      </w:r>
    </w:p>
    <w:p w14:paraId="3109252D" w14:textId="77777777" w:rsidR="009351A3" w:rsidRPr="007F01C7" w:rsidRDefault="009351A3" w:rsidP="006D1CCD">
      <w:pPr>
        <w:pStyle w:val="Prrafodelista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7F01C7">
        <w:rPr>
          <w:rFonts w:ascii="Arial" w:hAnsi="Arial" w:cs="Arial"/>
          <w:sz w:val="24"/>
          <w:szCs w:val="24"/>
        </w:rPr>
        <w:t xml:space="preserve">Especialista de Primer Grado en EGI, jefa del grupo provincial de EGI y </w:t>
      </w:r>
      <w:proofErr w:type="gramStart"/>
      <w:r w:rsidRPr="007F01C7">
        <w:rPr>
          <w:rFonts w:ascii="Arial" w:hAnsi="Arial" w:cs="Arial"/>
          <w:sz w:val="24"/>
          <w:szCs w:val="24"/>
        </w:rPr>
        <w:t>Jefa</w:t>
      </w:r>
      <w:proofErr w:type="gramEnd"/>
      <w:r w:rsidRPr="007F01C7">
        <w:rPr>
          <w:rFonts w:ascii="Arial" w:hAnsi="Arial" w:cs="Arial"/>
          <w:sz w:val="24"/>
          <w:szCs w:val="24"/>
        </w:rPr>
        <w:t xml:space="preserve"> del departamento de EGI</w:t>
      </w:r>
      <w:r w:rsidR="00121D1D" w:rsidRPr="007F01C7">
        <w:rPr>
          <w:rFonts w:ascii="Arial" w:hAnsi="Arial" w:cs="Arial"/>
          <w:sz w:val="24"/>
          <w:szCs w:val="24"/>
        </w:rPr>
        <w:t xml:space="preserve">. </w:t>
      </w:r>
      <w:r w:rsidRPr="007F01C7">
        <w:rPr>
          <w:rFonts w:ascii="Arial" w:hAnsi="Arial" w:cs="Arial"/>
          <w:sz w:val="24"/>
          <w:szCs w:val="24"/>
        </w:rPr>
        <w:t xml:space="preserve">Clínica Estomatológica Docente La Vigía. </w:t>
      </w:r>
      <w:hyperlink r:id="rId9" w:history="1">
        <w:r w:rsidR="003E4A34" w:rsidRPr="007F01C7">
          <w:rPr>
            <w:rStyle w:val="Hipervnculo"/>
            <w:rFonts w:ascii="Arial" w:hAnsi="Arial" w:cs="Arial"/>
            <w:sz w:val="24"/>
            <w:szCs w:val="24"/>
          </w:rPr>
          <w:t>https://orcid.org/0000-0002-0600-7719</w:t>
        </w:r>
      </w:hyperlink>
    </w:p>
    <w:p w14:paraId="46E3F76E" w14:textId="77777777" w:rsidR="009351A3" w:rsidRPr="007F01C7" w:rsidRDefault="009351A3" w:rsidP="006D1CCD">
      <w:p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7F01C7">
        <w:rPr>
          <w:rFonts w:ascii="Arial" w:hAnsi="Arial" w:cs="Arial"/>
          <w:sz w:val="24"/>
          <w:szCs w:val="24"/>
        </w:rPr>
        <w:t>II. Especialista de Segundo Grado en EGI y en Organización y Administración de Salud, máster en Educación Médica. Profesor auxiliar</w:t>
      </w:r>
      <w:r w:rsidR="00C52409" w:rsidRPr="007F01C7">
        <w:rPr>
          <w:rFonts w:ascii="Arial" w:hAnsi="Arial" w:cs="Arial"/>
          <w:sz w:val="24"/>
          <w:szCs w:val="24"/>
        </w:rPr>
        <w:t>.</w:t>
      </w:r>
      <w:r w:rsidR="007F01C7" w:rsidRPr="007F01C7">
        <w:rPr>
          <w:rFonts w:ascii="Arial" w:hAnsi="Arial" w:cs="Arial"/>
          <w:sz w:val="24"/>
          <w:szCs w:val="24"/>
        </w:rPr>
        <w:t xml:space="preserve"> </w:t>
      </w:r>
      <w:r w:rsidR="00121D1D" w:rsidRPr="007F01C7">
        <w:rPr>
          <w:rFonts w:ascii="Arial" w:hAnsi="Arial" w:cs="Arial"/>
          <w:sz w:val="24"/>
          <w:szCs w:val="24"/>
        </w:rPr>
        <w:t xml:space="preserve">Clínica Estomatológica Docente La Vigía.  </w:t>
      </w:r>
      <w:hyperlink r:id="rId10" w:history="1">
        <w:r w:rsidR="00C43859" w:rsidRPr="007F01C7">
          <w:rPr>
            <w:rStyle w:val="Hipervnculo"/>
            <w:rFonts w:ascii="Arial" w:hAnsi="Arial" w:cs="Arial"/>
            <w:sz w:val="24"/>
            <w:szCs w:val="24"/>
          </w:rPr>
          <w:t>https://orcid.org/0000-0001-9044-5860</w:t>
        </w:r>
      </w:hyperlink>
    </w:p>
    <w:p w14:paraId="329806C3" w14:textId="77777777" w:rsidR="000B6318" w:rsidRPr="007F01C7" w:rsidRDefault="000B6318" w:rsidP="006D1CC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F01C7">
        <w:rPr>
          <w:rFonts w:ascii="Arial" w:hAnsi="Arial" w:cs="Arial"/>
          <w:sz w:val="24"/>
          <w:szCs w:val="24"/>
        </w:rPr>
        <w:t xml:space="preserve">Correspondencia a: </w:t>
      </w:r>
      <w:proofErr w:type="spellStart"/>
      <w:r w:rsidR="002C593B" w:rsidRPr="007F01C7">
        <w:rPr>
          <w:rFonts w:ascii="Arial" w:hAnsi="Arial" w:cs="Arial"/>
          <w:sz w:val="24"/>
          <w:szCs w:val="24"/>
        </w:rPr>
        <w:t>Idalmis</w:t>
      </w:r>
      <w:proofErr w:type="spellEnd"/>
      <w:r w:rsidR="002C593B" w:rsidRPr="007F01C7">
        <w:rPr>
          <w:rFonts w:ascii="Arial" w:hAnsi="Arial" w:cs="Arial"/>
          <w:sz w:val="24"/>
          <w:szCs w:val="24"/>
        </w:rPr>
        <w:t xml:space="preserve"> Mellado Lezcano</w:t>
      </w:r>
      <w:r w:rsidRPr="007F01C7">
        <w:rPr>
          <w:rFonts w:ascii="Arial" w:hAnsi="Arial" w:cs="Arial"/>
          <w:bCs/>
          <w:sz w:val="24"/>
          <w:szCs w:val="24"/>
        </w:rPr>
        <w:t xml:space="preserve">. </w:t>
      </w:r>
    </w:p>
    <w:p w14:paraId="0D482B7A" w14:textId="77777777" w:rsidR="000B6318" w:rsidRPr="007F01C7" w:rsidRDefault="000B6318" w:rsidP="006D1CC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F01C7">
        <w:rPr>
          <w:rFonts w:ascii="Arial" w:hAnsi="Arial" w:cs="Arial"/>
          <w:bCs/>
          <w:sz w:val="24"/>
          <w:szCs w:val="24"/>
        </w:rPr>
        <w:t xml:space="preserve">                    Correo: </w:t>
      </w:r>
      <w:hyperlink r:id="rId11" w:history="1">
        <w:r w:rsidR="002C593B" w:rsidRPr="007F01C7">
          <w:rPr>
            <w:rStyle w:val="Hipervnculo"/>
            <w:rFonts w:ascii="Arial" w:hAnsi="Arial" w:cs="Arial"/>
            <w:sz w:val="24"/>
            <w:szCs w:val="24"/>
          </w:rPr>
          <w:t>idalmisml.cmw@infomed.sld.cu</w:t>
        </w:r>
      </w:hyperlink>
    </w:p>
    <w:p w14:paraId="24B8A97C" w14:textId="77777777" w:rsidR="00C81C26" w:rsidRPr="00572D6B" w:rsidRDefault="00C81C26" w:rsidP="00572D6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72D6B">
        <w:rPr>
          <w:rFonts w:ascii="Arial" w:hAnsi="Arial" w:cs="Arial"/>
          <w:b/>
          <w:sz w:val="24"/>
          <w:szCs w:val="24"/>
        </w:rPr>
        <w:t>RESUMEN</w:t>
      </w:r>
    </w:p>
    <w:p w14:paraId="5B4ABC6F" w14:textId="77777777" w:rsidR="0044214F" w:rsidRPr="00572D6B" w:rsidRDefault="00897409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b/>
          <w:sz w:val="24"/>
          <w:szCs w:val="24"/>
        </w:rPr>
        <w:t>Introducción:</w:t>
      </w:r>
      <w:r w:rsidR="00C843FD" w:rsidRPr="00572D6B">
        <w:rPr>
          <w:rFonts w:ascii="Arial" w:hAnsi="Arial" w:cs="Arial"/>
          <w:b/>
          <w:sz w:val="24"/>
          <w:szCs w:val="24"/>
        </w:rPr>
        <w:t xml:space="preserve"> </w:t>
      </w:r>
      <w:r w:rsidR="000153E6" w:rsidRPr="00572D6B">
        <w:rPr>
          <w:rFonts w:ascii="Arial" w:hAnsi="Arial" w:cs="Arial"/>
          <w:sz w:val="24"/>
          <w:szCs w:val="24"/>
        </w:rPr>
        <w:t xml:space="preserve">el software educativo es un recurso para </w:t>
      </w:r>
      <w:r w:rsidR="007618EA" w:rsidRPr="00572D6B">
        <w:rPr>
          <w:rFonts w:ascii="Arial" w:hAnsi="Arial" w:cs="Arial"/>
          <w:sz w:val="24"/>
          <w:szCs w:val="24"/>
        </w:rPr>
        <w:t xml:space="preserve">el </w:t>
      </w:r>
      <w:r w:rsidR="000153E6" w:rsidRPr="00572D6B">
        <w:rPr>
          <w:rFonts w:ascii="Arial" w:hAnsi="Arial" w:cs="Arial"/>
          <w:sz w:val="24"/>
          <w:szCs w:val="24"/>
        </w:rPr>
        <w:t xml:space="preserve">aprendizaje disponible hoy en la educación médica superior en Cuba y particularmente en la carrera de estomatología. </w:t>
      </w:r>
      <w:r w:rsidR="00A02855" w:rsidRPr="00572D6B">
        <w:rPr>
          <w:rFonts w:ascii="Arial" w:hAnsi="Arial" w:cs="Arial"/>
          <w:b/>
          <w:sz w:val="24"/>
          <w:szCs w:val="24"/>
        </w:rPr>
        <w:t>Objetivo:</w:t>
      </w:r>
      <w:r w:rsidR="00A02855" w:rsidRPr="00572D6B">
        <w:rPr>
          <w:rFonts w:ascii="Arial" w:hAnsi="Arial" w:cs="Arial"/>
          <w:sz w:val="24"/>
          <w:szCs w:val="24"/>
        </w:rPr>
        <w:t xml:space="preserve"> diseñar un software educativo sobre el cáncer y en particular del bucal para desarrollar actividades teóricas. </w:t>
      </w:r>
      <w:r w:rsidR="00364089" w:rsidRPr="00572D6B">
        <w:rPr>
          <w:rFonts w:ascii="Arial" w:hAnsi="Arial" w:cs="Arial"/>
          <w:b/>
          <w:sz w:val="24"/>
          <w:szCs w:val="24"/>
        </w:rPr>
        <w:t>Método</w:t>
      </w:r>
      <w:r w:rsidR="00A02855" w:rsidRPr="00572D6B">
        <w:rPr>
          <w:rFonts w:ascii="Arial" w:hAnsi="Arial" w:cs="Arial"/>
          <w:b/>
          <w:sz w:val="24"/>
          <w:szCs w:val="24"/>
        </w:rPr>
        <w:t>:</w:t>
      </w:r>
      <w:r w:rsidR="00A02855" w:rsidRPr="00572D6B">
        <w:rPr>
          <w:rFonts w:ascii="Arial" w:hAnsi="Arial" w:cs="Arial"/>
          <w:sz w:val="24"/>
          <w:szCs w:val="24"/>
        </w:rPr>
        <w:t xml:space="preserve"> se realizó un estudio de desarrollo tecnológico en la </w:t>
      </w:r>
      <w:r w:rsidR="00364089" w:rsidRPr="00572D6B">
        <w:rPr>
          <w:rFonts w:ascii="Arial" w:hAnsi="Arial" w:cs="Arial"/>
          <w:sz w:val="24"/>
          <w:szCs w:val="24"/>
        </w:rPr>
        <w:t xml:space="preserve">facultad de estomatología de la </w:t>
      </w:r>
      <w:r w:rsidR="00A02855" w:rsidRPr="00572D6B">
        <w:rPr>
          <w:rFonts w:ascii="Arial" w:hAnsi="Arial" w:cs="Arial"/>
          <w:sz w:val="24"/>
          <w:szCs w:val="24"/>
        </w:rPr>
        <w:t xml:space="preserve">Universidad de Ciencias Médicas de </w:t>
      </w:r>
      <w:r w:rsidR="00364089" w:rsidRPr="00572D6B">
        <w:rPr>
          <w:rFonts w:ascii="Arial" w:hAnsi="Arial" w:cs="Arial"/>
          <w:sz w:val="24"/>
          <w:szCs w:val="24"/>
        </w:rPr>
        <w:t>Camagüey, de octubre de 2020</w:t>
      </w:r>
      <w:r w:rsidR="00A02855" w:rsidRPr="00572D6B">
        <w:rPr>
          <w:rFonts w:ascii="Arial" w:hAnsi="Arial" w:cs="Arial"/>
          <w:sz w:val="24"/>
          <w:szCs w:val="24"/>
        </w:rPr>
        <w:t xml:space="preserve"> a </w:t>
      </w:r>
      <w:proofErr w:type="gramStart"/>
      <w:r w:rsidR="00364089" w:rsidRPr="00572D6B">
        <w:rPr>
          <w:rFonts w:ascii="Arial" w:hAnsi="Arial" w:cs="Arial"/>
          <w:sz w:val="24"/>
          <w:szCs w:val="24"/>
        </w:rPr>
        <w:t>Marzo</w:t>
      </w:r>
      <w:proofErr w:type="gramEnd"/>
      <w:r w:rsidR="00A02855" w:rsidRPr="00572D6B">
        <w:rPr>
          <w:rFonts w:ascii="Arial" w:hAnsi="Arial" w:cs="Arial"/>
          <w:sz w:val="24"/>
          <w:szCs w:val="24"/>
        </w:rPr>
        <w:t xml:space="preserve"> de 20</w:t>
      </w:r>
      <w:r w:rsidR="00364089" w:rsidRPr="00572D6B">
        <w:rPr>
          <w:rFonts w:ascii="Arial" w:hAnsi="Arial" w:cs="Arial"/>
          <w:sz w:val="24"/>
          <w:szCs w:val="24"/>
        </w:rPr>
        <w:t>2</w:t>
      </w:r>
      <w:r w:rsidR="00A02855" w:rsidRPr="00572D6B">
        <w:rPr>
          <w:rFonts w:ascii="Arial" w:hAnsi="Arial" w:cs="Arial"/>
          <w:sz w:val="24"/>
          <w:szCs w:val="24"/>
        </w:rPr>
        <w:t xml:space="preserve">1. </w:t>
      </w:r>
      <w:r w:rsidR="00364089" w:rsidRPr="00572D6B">
        <w:rPr>
          <w:rFonts w:ascii="Arial" w:hAnsi="Arial" w:cs="Arial"/>
          <w:sz w:val="24"/>
          <w:szCs w:val="24"/>
        </w:rPr>
        <w:t xml:space="preserve">El universo estuvo integrado por los 11 estudiantes del cuarto y quinto año de la carrera de estomatología que realizan su educación en el trabajo </w:t>
      </w:r>
      <w:r w:rsidR="002C5931" w:rsidRPr="00572D6B">
        <w:rPr>
          <w:rFonts w:ascii="Arial" w:hAnsi="Arial" w:cs="Arial"/>
          <w:sz w:val="24"/>
          <w:szCs w:val="24"/>
        </w:rPr>
        <w:t xml:space="preserve">en la clínica estomatológica La Vigía y </w:t>
      </w:r>
      <w:r w:rsidR="007618EA" w:rsidRPr="00572D6B">
        <w:rPr>
          <w:rFonts w:ascii="Arial" w:hAnsi="Arial" w:cs="Arial"/>
          <w:sz w:val="24"/>
          <w:szCs w:val="24"/>
        </w:rPr>
        <w:t>los 3</w:t>
      </w:r>
      <w:r w:rsidR="00507C4A" w:rsidRPr="00572D6B">
        <w:rPr>
          <w:rFonts w:ascii="Arial" w:hAnsi="Arial" w:cs="Arial"/>
          <w:sz w:val="24"/>
          <w:szCs w:val="24"/>
        </w:rPr>
        <w:t xml:space="preserve"> profesores responsables de esta actividad. </w:t>
      </w:r>
      <w:r w:rsidR="0044214F" w:rsidRPr="00572D6B">
        <w:rPr>
          <w:rFonts w:ascii="Arial" w:hAnsi="Arial" w:cs="Arial"/>
          <w:sz w:val="24"/>
          <w:szCs w:val="24"/>
        </w:rPr>
        <w:t>S</w:t>
      </w:r>
      <w:r w:rsidR="00A02855" w:rsidRPr="00572D6B">
        <w:rPr>
          <w:rFonts w:ascii="Arial" w:hAnsi="Arial" w:cs="Arial"/>
          <w:sz w:val="24"/>
          <w:szCs w:val="24"/>
        </w:rPr>
        <w:t>e utilizaron métodos teóricos y empíricos, se realizó un análisis estadístico porcentual, se diseñó el software teniendo en cuenta las necesidades de aprendizaje.</w:t>
      </w:r>
      <w:r w:rsidR="00AB6D17" w:rsidRPr="00572D6B">
        <w:rPr>
          <w:rFonts w:ascii="Arial" w:hAnsi="Arial" w:cs="Arial"/>
          <w:sz w:val="24"/>
          <w:szCs w:val="24"/>
        </w:rPr>
        <w:t xml:space="preserve"> </w:t>
      </w:r>
      <w:r w:rsidR="00601059" w:rsidRPr="00572D6B">
        <w:rPr>
          <w:rFonts w:ascii="Arial" w:hAnsi="Arial" w:cs="Arial"/>
          <w:b/>
          <w:sz w:val="24"/>
          <w:szCs w:val="24"/>
        </w:rPr>
        <w:t xml:space="preserve">Resultados: </w:t>
      </w:r>
      <w:r w:rsidR="00601059" w:rsidRPr="00572D6B">
        <w:rPr>
          <w:rFonts w:ascii="Arial" w:hAnsi="Arial" w:cs="Arial"/>
          <w:sz w:val="24"/>
          <w:szCs w:val="24"/>
        </w:rPr>
        <w:t>se creó un software educativo estructur</w:t>
      </w:r>
      <w:r w:rsidR="00605436" w:rsidRPr="00572D6B">
        <w:rPr>
          <w:rFonts w:ascii="Arial" w:hAnsi="Arial" w:cs="Arial"/>
          <w:sz w:val="24"/>
          <w:szCs w:val="24"/>
        </w:rPr>
        <w:t>ado</w:t>
      </w:r>
      <w:r w:rsidR="00601059" w:rsidRPr="00572D6B">
        <w:rPr>
          <w:rFonts w:ascii="Arial" w:hAnsi="Arial" w:cs="Arial"/>
          <w:sz w:val="24"/>
          <w:szCs w:val="24"/>
        </w:rPr>
        <w:t xml:space="preserve"> en módulos: Temario, Ejercicios, Mediateca, Glosario, Juegos, Complementos, Ayuda y una galería de imágenes, que facilita el proceso de enseñanza aprendizaje sobre el cáncer bucal, con énfasis en su etiología, factores de riesgos y sus medidas de prevención.</w:t>
      </w:r>
      <w:r w:rsidR="00C843FD" w:rsidRPr="00572D6B">
        <w:rPr>
          <w:rFonts w:ascii="Arial" w:hAnsi="Arial" w:cs="Arial"/>
          <w:sz w:val="24"/>
          <w:szCs w:val="24"/>
        </w:rPr>
        <w:t xml:space="preserve"> </w:t>
      </w:r>
      <w:r w:rsidR="00282384" w:rsidRPr="00572D6B">
        <w:rPr>
          <w:rFonts w:ascii="Arial" w:hAnsi="Arial" w:cs="Arial"/>
          <w:b/>
          <w:bCs/>
          <w:sz w:val="24"/>
          <w:szCs w:val="24"/>
        </w:rPr>
        <w:t>Conclusiones:</w:t>
      </w:r>
      <w:r w:rsidR="00282384" w:rsidRPr="00572D6B">
        <w:rPr>
          <w:rFonts w:ascii="Arial" w:hAnsi="Arial" w:cs="Arial"/>
          <w:sz w:val="24"/>
          <w:szCs w:val="24"/>
        </w:rPr>
        <w:t xml:space="preserve"> se </w:t>
      </w:r>
      <w:r w:rsidR="00601059" w:rsidRPr="00572D6B">
        <w:rPr>
          <w:rFonts w:ascii="Arial" w:hAnsi="Arial" w:cs="Arial"/>
          <w:sz w:val="24"/>
          <w:szCs w:val="24"/>
        </w:rPr>
        <w:t xml:space="preserve">obtuvo </w:t>
      </w:r>
      <w:r w:rsidR="00282384" w:rsidRPr="00572D6B">
        <w:rPr>
          <w:rFonts w:ascii="Arial" w:hAnsi="Arial" w:cs="Arial"/>
          <w:sz w:val="24"/>
          <w:szCs w:val="24"/>
        </w:rPr>
        <w:t xml:space="preserve">un recurso del aprendizaje de </w:t>
      </w:r>
      <w:r w:rsidR="00605436" w:rsidRPr="00572D6B">
        <w:rPr>
          <w:rFonts w:ascii="Arial" w:hAnsi="Arial" w:cs="Arial"/>
          <w:sz w:val="24"/>
          <w:szCs w:val="24"/>
        </w:rPr>
        <w:t xml:space="preserve">rápido </w:t>
      </w:r>
      <w:r w:rsidR="00286A64" w:rsidRPr="00572D6B">
        <w:rPr>
          <w:rFonts w:ascii="Arial" w:hAnsi="Arial" w:cs="Arial"/>
          <w:sz w:val="24"/>
          <w:szCs w:val="24"/>
        </w:rPr>
        <w:t>acceso</w:t>
      </w:r>
      <w:r w:rsidR="00A945A7" w:rsidRPr="00572D6B">
        <w:rPr>
          <w:rFonts w:ascii="Arial" w:hAnsi="Arial" w:cs="Arial"/>
          <w:sz w:val="24"/>
          <w:szCs w:val="24"/>
        </w:rPr>
        <w:t xml:space="preserve"> a contenidos relacionados con el cáncer y en </w:t>
      </w:r>
      <w:r w:rsidR="00A945A7" w:rsidRPr="00572D6B">
        <w:rPr>
          <w:rFonts w:ascii="Arial" w:hAnsi="Arial" w:cs="Arial"/>
          <w:sz w:val="24"/>
          <w:szCs w:val="24"/>
        </w:rPr>
        <w:lastRenderedPageBreak/>
        <w:t>particular el bucal</w:t>
      </w:r>
      <w:r w:rsidR="00105DE0" w:rsidRPr="00572D6B">
        <w:rPr>
          <w:rFonts w:ascii="Arial" w:hAnsi="Arial" w:cs="Arial"/>
          <w:sz w:val="24"/>
          <w:szCs w:val="24"/>
        </w:rPr>
        <w:t>,</w:t>
      </w:r>
      <w:r w:rsidR="00A945A7" w:rsidRPr="00572D6B">
        <w:rPr>
          <w:rFonts w:ascii="Arial" w:hAnsi="Arial" w:cs="Arial"/>
          <w:sz w:val="24"/>
          <w:szCs w:val="24"/>
        </w:rPr>
        <w:t xml:space="preserve"> el que puede ser utilizado como material básico para la formación en el pregrado, así como una referencia de consulta para los estudiantes del posgrado y el resto de los profesionales de la estomatología y en particular para los activistas del Programa de detección del Cáncer Bucal</w:t>
      </w:r>
      <w:r w:rsidR="00DE31D3" w:rsidRPr="00572D6B">
        <w:rPr>
          <w:rFonts w:ascii="Arial" w:hAnsi="Arial" w:cs="Arial"/>
          <w:sz w:val="24"/>
          <w:szCs w:val="24"/>
        </w:rPr>
        <w:t xml:space="preserve"> (PDCB)</w:t>
      </w:r>
      <w:r w:rsidR="002C5931" w:rsidRPr="00572D6B">
        <w:rPr>
          <w:rFonts w:ascii="Arial" w:hAnsi="Arial" w:cs="Arial"/>
          <w:sz w:val="24"/>
          <w:szCs w:val="24"/>
        </w:rPr>
        <w:t>.</w:t>
      </w:r>
    </w:p>
    <w:p w14:paraId="5D2BC59D" w14:textId="77777777" w:rsidR="00DA0184" w:rsidRPr="00572D6B" w:rsidRDefault="00601059" w:rsidP="00572D6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72D6B">
        <w:rPr>
          <w:rFonts w:ascii="Arial" w:hAnsi="Arial" w:cs="Arial"/>
          <w:b/>
          <w:bCs/>
          <w:sz w:val="24"/>
          <w:szCs w:val="24"/>
        </w:rPr>
        <w:t>Palabras clave:</w:t>
      </w:r>
      <w:r w:rsidRPr="00572D6B">
        <w:rPr>
          <w:rFonts w:ascii="Arial" w:hAnsi="Arial" w:cs="Arial"/>
          <w:bCs/>
          <w:sz w:val="24"/>
          <w:szCs w:val="24"/>
        </w:rPr>
        <w:t xml:space="preserve"> Software educativo, cáncer bucal, PDCB. </w:t>
      </w:r>
    </w:p>
    <w:p w14:paraId="73490953" w14:textId="77777777" w:rsidR="00183BEF" w:rsidRPr="00572D6B" w:rsidRDefault="00183BEF" w:rsidP="00572D6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D6B">
        <w:rPr>
          <w:rFonts w:ascii="Arial" w:hAnsi="Arial" w:cs="Arial"/>
          <w:b/>
          <w:bCs/>
          <w:sz w:val="24"/>
          <w:szCs w:val="24"/>
        </w:rPr>
        <w:t>INTRODUCCIÓ</w:t>
      </w:r>
      <w:r w:rsidR="006F3062" w:rsidRPr="00572D6B">
        <w:rPr>
          <w:rFonts w:ascii="Arial" w:hAnsi="Arial" w:cs="Arial"/>
          <w:b/>
          <w:bCs/>
          <w:sz w:val="24"/>
          <w:szCs w:val="24"/>
        </w:rPr>
        <w:t>N</w:t>
      </w:r>
    </w:p>
    <w:p w14:paraId="53F7A791" w14:textId="77777777" w:rsidR="00551993" w:rsidRPr="00572D6B" w:rsidRDefault="00551993" w:rsidP="00572D6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El proceso de enseñanza-aprendizaje de la educación médica superior </w:t>
      </w:r>
      <w:r w:rsidR="00767012" w:rsidRPr="00572D6B">
        <w:rPr>
          <w:rFonts w:ascii="Arial" w:hAnsi="Arial" w:cs="Arial"/>
          <w:sz w:val="24"/>
          <w:szCs w:val="24"/>
        </w:rPr>
        <w:t>hace del autoaprendizaje el centro de su proceso formativo, demandando más dedicación al estudio, independencia y creatividad y gestión de sus propios conocimientos, lográndose una formación más independiente</w:t>
      </w:r>
      <w:r w:rsidRPr="00572D6B">
        <w:rPr>
          <w:rFonts w:ascii="Arial" w:hAnsi="Arial" w:cs="Arial"/>
          <w:sz w:val="24"/>
          <w:szCs w:val="24"/>
        </w:rPr>
        <w:t xml:space="preserve"> a través de los </w:t>
      </w:r>
      <w:r w:rsidR="009A561D" w:rsidRPr="00572D6B">
        <w:rPr>
          <w:rFonts w:ascii="Arial" w:hAnsi="Arial" w:cs="Arial"/>
          <w:sz w:val="24"/>
          <w:szCs w:val="24"/>
        </w:rPr>
        <w:t xml:space="preserve">medios de enseñanza </w:t>
      </w:r>
      <w:r w:rsidRPr="00572D6B">
        <w:rPr>
          <w:rFonts w:ascii="Arial" w:hAnsi="Arial" w:cs="Arial"/>
          <w:sz w:val="24"/>
          <w:szCs w:val="24"/>
        </w:rPr>
        <w:t>concebidos para cada programa y los creados por los docentes, garantizando una mejor racionalización de las actividades a desarrollar.</w:t>
      </w:r>
      <w:r w:rsidR="00164236" w:rsidRPr="00572D6B">
        <w:rPr>
          <w:rFonts w:ascii="Arial" w:hAnsi="Arial" w:cs="Arial"/>
          <w:sz w:val="24"/>
          <w:szCs w:val="24"/>
          <w:vertAlign w:val="superscript"/>
        </w:rPr>
        <w:t>1</w:t>
      </w:r>
    </w:p>
    <w:p w14:paraId="5EE44D9A" w14:textId="77777777" w:rsidR="000B20F3" w:rsidRPr="00572D6B" w:rsidRDefault="000B20F3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>En la formación científica de los alumnos los medios de enseñanza son facilitadores de la interacción entre el profesor y los alumnos, lo que los convierte en recursos materiales vitales del proceso enseñanza aprendizaje, acrecentando la efectividad</w:t>
      </w:r>
      <w:r w:rsidR="0086581D" w:rsidRPr="00572D6B">
        <w:rPr>
          <w:rFonts w:ascii="Arial" w:hAnsi="Arial" w:cs="Arial"/>
          <w:sz w:val="24"/>
          <w:szCs w:val="24"/>
        </w:rPr>
        <w:t xml:space="preserve"> del trabajo de los profesores.</w:t>
      </w:r>
      <w:r w:rsidR="00164236" w:rsidRPr="00572D6B">
        <w:rPr>
          <w:rFonts w:ascii="Arial" w:hAnsi="Arial" w:cs="Arial"/>
          <w:sz w:val="24"/>
          <w:szCs w:val="24"/>
          <w:vertAlign w:val="superscript"/>
        </w:rPr>
        <w:t>2</w:t>
      </w:r>
    </w:p>
    <w:p w14:paraId="7781E44F" w14:textId="77777777" w:rsidR="0086581D" w:rsidRPr="00572D6B" w:rsidRDefault="0086581D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>A partir del 2009 el Ministerio de Salud Pública</w:t>
      </w:r>
      <w:r w:rsidR="00C157EF" w:rsidRPr="00572D6B">
        <w:rPr>
          <w:rFonts w:ascii="Arial" w:hAnsi="Arial" w:cs="Arial"/>
          <w:sz w:val="24"/>
          <w:szCs w:val="24"/>
        </w:rPr>
        <w:t xml:space="preserve"> Cubano</w:t>
      </w:r>
      <w:r w:rsidRPr="00572D6B">
        <w:rPr>
          <w:rFonts w:ascii="Arial" w:hAnsi="Arial" w:cs="Arial"/>
          <w:sz w:val="24"/>
          <w:szCs w:val="24"/>
        </w:rPr>
        <w:t xml:space="preserve"> propicia el desarrollo del Proyecto </w:t>
      </w:r>
      <w:proofErr w:type="spellStart"/>
      <w:r w:rsidRPr="00572D6B">
        <w:rPr>
          <w:rFonts w:ascii="Arial" w:hAnsi="Arial" w:cs="Arial"/>
          <w:sz w:val="24"/>
          <w:szCs w:val="24"/>
        </w:rPr>
        <w:t>Galenomedia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dirigido a la informatización del </w:t>
      </w:r>
      <w:r w:rsidR="00C157EF" w:rsidRPr="00572D6B">
        <w:rPr>
          <w:rFonts w:ascii="Arial" w:hAnsi="Arial" w:cs="Arial"/>
          <w:sz w:val="24"/>
          <w:szCs w:val="24"/>
        </w:rPr>
        <w:t xml:space="preserve">proceso enseñanza aprendizaje </w:t>
      </w:r>
      <w:r w:rsidRPr="00572D6B">
        <w:rPr>
          <w:rFonts w:ascii="Arial" w:hAnsi="Arial" w:cs="Arial"/>
          <w:sz w:val="24"/>
          <w:szCs w:val="24"/>
        </w:rPr>
        <w:t>a través del desarrollo de S</w:t>
      </w:r>
      <w:r w:rsidR="00C157EF" w:rsidRPr="00572D6B">
        <w:rPr>
          <w:rFonts w:ascii="Arial" w:hAnsi="Arial" w:cs="Arial"/>
          <w:sz w:val="24"/>
          <w:szCs w:val="24"/>
        </w:rPr>
        <w:t>oftware Educativo</w:t>
      </w:r>
      <w:r w:rsidRPr="00572D6B">
        <w:rPr>
          <w:rFonts w:ascii="Arial" w:hAnsi="Arial" w:cs="Arial"/>
          <w:sz w:val="24"/>
          <w:szCs w:val="24"/>
        </w:rPr>
        <w:t>, cuyo propósito es que los estudiantes accedan a la información desde cualquier lugar en que se encuentren.</w:t>
      </w:r>
      <w:r w:rsidR="00164236" w:rsidRPr="00572D6B">
        <w:rPr>
          <w:rFonts w:ascii="Arial" w:hAnsi="Arial" w:cs="Arial"/>
          <w:sz w:val="24"/>
          <w:szCs w:val="24"/>
          <w:vertAlign w:val="superscript"/>
        </w:rPr>
        <w:t>2</w:t>
      </w:r>
    </w:p>
    <w:p w14:paraId="4D20A2F5" w14:textId="77777777" w:rsidR="00243904" w:rsidRPr="00572D6B" w:rsidRDefault="00FF4082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572D6B">
        <w:rPr>
          <w:rFonts w:ascii="Arial" w:hAnsi="Arial" w:cs="Arial"/>
          <w:bCs/>
          <w:sz w:val="24"/>
          <w:szCs w:val="24"/>
        </w:rPr>
        <w:t>El propósito parte de la necesidad de conformar una referencia que permita unificar los contenidos relacion</w:t>
      </w:r>
      <w:r w:rsidR="006008F2" w:rsidRPr="00572D6B">
        <w:rPr>
          <w:rFonts w:ascii="Arial" w:hAnsi="Arial" w:cs="Arial"/>
          <w:bCs/>
          <w:sz w:val="24"/>
          <w:szCs w:val="24"/>
        </w:rPr>
        <w:t xml:space="preserve">ados con el cáncer bucal según los </w:t>
      </w:r>
      <w:r w:rsidRPr="00572D6B">
        <w:rPr>
          <w:rFonts w:ascii="Arial" w:hAnsi="Arial" w:cs="Arial"/>
          <w:bCs/>
          <w:sz w:val="24"/>
          <w:szCs w:val="24"/>
        </w:rPr>
        <w:t>o</w:t>
      </w:r>
      <w:r w:rsidR="006008F2" w:rsidRPr="00572D6B">
        <w:rPr>
          <w:rFonts w:ascii="Arial" w:hAnsi="Arial" w:cs="Arial"/>
          <w:bCs/>
          <w:sz w:val="24"/>
          <w:szCs w:val="24"/>
        </w:rPr>
        <w:t xml:space="preserve">bjetivos </w:t>
      </w:r>
      <w:r w:rsidRPr="00572D6B">
        <w:rPr>
          <w:rFonts w:ascii="Arial" w:hAnsi="Arial" w:cs="Arial"/>
          <w:bCs/>
          <w:sz w:val="24"/>
          <w:szCs w:val="24"/>
        </w:rPr>
        <w:t>del programa de estudio de la carrera de</w:t>
      </w:r>
      <w:r w:rsidR="006008F2" w:rsidRPr="00572D6B">
        <w:rPr>
          <w:rFonts w:ascii="Arial" w:hAnsi="Arial" w:cs="Arial"/>
          <w:bCs/>
          <w:sz w:val="24"/>
          <w:szCs w:val="24"/>
        </w:rPr>
        <w:t xml:space="preserve"> estomatología</w:t>
      </w:r>
      <w:r w:rsidRPr="00572D6B">
        <w:rPr>
          <w:rFonts w:ascii="Arial" w:hAnsi="Arial" w:cs="Arial"/>
          <w:bCs/>
          <w:sz w:val="24"/>
          <w:szCs w:val="24"/>
        </w:rPr>
        <w:t>,</w:t>
      </w:r>
      <w:r w:rsidR="006008F2" w:rsidRPr="00572D6B">
        <w:rPr>
          <w:rFonts w:ascii="Arial" w:hAnsi="Arial" w:cs="Arial"/>
          <w:bCs/>
          <w:sz w:val="24"/>
          <w:szCs w:val="24"/>
        </w:rPr>
        <w:t xml:space="preserve"> así como un material de consulta para estomatólogos y técnicos y en particular para los activistas del PDCB.</w:t>
      </w:r>
      <w:r w:rsidR="00164236" w:rsidRPr="00572D6B">
        <w:rPr>
          <w:rFonts w:ascii="Arial" w:hAnsi="Arial" w:cs="Arial"/>
          <w:sz w:val="24"/>
          <w:szCs w:val="24"/>
          <w:vertAlign w:val="superscript"/>
        </w:rPr>
        <w:t>2</w:t>
      </w:r>
    </w:p>
    <w:p w14:paraId="78187F5F" w14:textId="77777777" w:rsidR="008B118B" w:rsidRPr="00572D6B" w:rsidRDefault="008B118B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La universidad de ciencias médicas de Camagüey y en particular su </w:t>
      </w:r>
      <w:r w:rsidR="00286A64" w:rsidRPr="00572D6B">
        <w:rPr>
          <w:rFonts w:ascii="Arial" w:hAnsi="Arial" w:cs="Arial"/>
          <w:sz w:val="24"/>
          <w:szCs w:val="24"/>
        </w:rPr>
        <w:t>F</w:t>
      </w:r>
      <w:r w:rsidRPr="00572D6B">
        <w:rPr>
          <w:rFonts w:ascii="Arial" w:hAnsi="Arial" w:cs="Arial"/>
          <w:sz w:val="24"/>
          <w:szCs w:val="24"/>
        </w:rPr>
        <w:t>aculta</w:t>
      </w:r>
      <w:r w:rsidR="00BA5AD9" w:rsidRPr="00572D6B">
        <w:rPr>
          <w:rFonts w:ascii="Arial" w:hAnsi="Arial" w:cs="Arial"/>
          <w:sz w:val="24"/>
          <w:szCs w:val="24"/>
        </w:rPr>
        <w:t>d</w:t>
      </w:r>
      <w:r w:rsidRPr="00572D6B">
        <w:rPr>
          <w:rFonts w:ascii="Arial" w:hAnsi="Arial" w:cs="Arial"/>
          <w:sz w:val="24"/>
          <w:szCs w:val="24"/>
        </w:rPr>
        <w:t xml:space="preserve"> de</w:t>
      </w:r>
      <w:r w:rsidR="00D12A0F" w:rsidRPr="00572D6B">
        <w:rPr>
          <w:rFonts w:ascii="Arial" w:hAnsi="Arial" w:cs="Arial"/>
          <w:sz w:val="24"/>
          <w:szCs w:val="24"/>
        </w:rPr>
        <w:t xml:space="preserve"> </w:t>
      </w:r>
      <w:r w:rsidRPr="00572D6B">
        <w:rPr>
          <w:rFonts w:ascii="Arial" w:hAnsi="Arial" w:cs="Arial"/>
          <w:sz w:val="24"/>
          <w:szCs w:val="24"/>
        </w:rPr>
        <w:t>estomatología tiene el compromiso social de formar profesionales competentes capaces de enfrentar los retos de los avances científicos-técnicos, sobre</w:t>
      </w:r>
      <w:r w:rsidR="00BA2E20" w:rsidRPr="00572D6B">
        <w:rPr>
          <w:rFonts w:ascii="Arial" w:hAnsi="Arial" w:cs="Arial"/>
          <w:sz w:val="24"/>
          <w:szCs w:val="24"/>
        </w:rPr>
        <w:t xml:space="preserve"> </w:t>
      </w:r>
      <w:r w:rsidRPr="00572D6B">
        <w:rPr>
          <w:rFonts w:ascii="Arial" w:hAnsi="Arial" w:cs="Arial"/>
          <w:sz w:val="24"/>
          <w:szCs w:val="24"/>
        </w:rPr>
        <w:t>todo en el campo de la</w:t>
      </w:r>
      <w:r w:rsidR="00BA2E20" w:rsidRPr="00572D6B">
        <w:rPr>
          <w:rFonts w:ascii="Arial" w:hAnsi="Arial" w:cs="Arial"/>
          <w:sz w:val="24"/>
          <w:szCs w:val="24"/>
        </w:rPr>
        <w:t>s</w:t>
      </w:r>
      <w:r w:rsidRPr="00572D6B">
        <w:rPr>
          <w:rFonts w:ascii="Arial" w:hAnsi="Arial" w:cs="Arial"/>
          <w:sz w:val="24"/>
          <w:szCs w:val="24"/>
        </w:rPr>
        <w:t xml:space="preserve"> TIC; por tanto, se requiere la formación de una cultura informática en los egresados de la carrera de Estomatología, así como en los dedicados a la educación médica, para que sean capaces de utilizar eficientemente los servicios y recursos propios de estas tecnologías.</w:t>
      </w:r>
    </w:p>
    <w:p w14:paraId="5EDB4EB4" w14:textId="77777777" w:rsidR="008B118B" w:rsidRPr="00572D6B" w:rsidRDefault="008B118B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lastRenderedPageBreak/>
        <w:t xml:space="preserve">En correspondencia con lo antes expuesto se planteó el siguiente problema científico, ¿cómo contribuir a </w:t>
      </w:r>
      <w:r w:rsidR="00233148" w:rsidRPr="00572D6B">
        <w:rPr>
          <w:rFonts w:ascii="Arial" w:hAnsi="Arial" w:cs="Arial"/>
        </w:rPr>
        <w:t xml:space="preserve">la consolidación de los conocimientos sobre el Cáncer y en particular del Cáncer Bucal y del Programa de Detección del Cáncer Bucal </w:t>
      </w:r>
      <w:r w:rsidRPr="00572D6B">
        <w:rPr>
          <w:rFonts w:ascii="Arial" w:hAnsi="Arial" w:cs="Arial"/>
        </w:rPr>
        <w:t xml:space="preserve">en estudiantes de la carrera de </w:t>
      </w:r>
      <w:r w:rsidR="00233148" w:rsidRPr="00572D6B">
        <w:rPr>
          <w:rFonts w:ascii="Arial" w:hAnsi="Arial" w:cs="Arial"/>
        </w:rPr>
        <w:t>estomatología</w:t>
      </w:r>
      <w:r w:rsidRPr="00572D6B">
        <w:rPr>
          <w:rFonts w:ascii="Arial" w:hAnsi="Arial" w:cs="Arial"/>
        </w:rPr>
        <w:t xml:space="preserve"> utilizando las potencialidades de las TIC?</w:t>
      </w:r>
    </w:p>
    <w:p w14:paraId="7023B0C2" w14:textId="2440EE4D" w:rsidR="00914395" w:rsidRDefault="00655EA1" w:rsidP="009143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572D6B">
        <w:rPr>
          <w:rFonts w:ascii="Arial" w:hAnsi="Arial" w:cs="Arial"/>
          <w:b/>
        </w:rPr>
        <w:t>OBJETIVO</w:t>
      </w:r>
    </w:p>
    <w:p w14:paraId="1E66F426" w14:textId="2C1D03B3" w:rsidR="00655EA1" w:rsidRPr="00914395" w:rsidRDefault="00655EA1" w:rsidP="009143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572D6B">
        <w:rPr>
          <w:rFonts w:ascii="Arial" w:hAnsi="Arial" w:cs="Arial"/>
        </w:rPr>
        <w:t>Diseñar un software educativo sobre el cáncer bucal, para desarrollar habilidades teóricas y prácticas en los estudiantes de</w:t>
      </w:r>
      <w:r w:rsidR="00286A64" w:rsidRPr="00572D6B">
        <w:rPr>
          <w:rFonts w:ascii="Arial" w:hAnsi="Arial" w:cs="Arial"/>
        </w:rPr>
        <w:t xml:space="preserve">l pre y posgrado </w:t>
      </w:r>
      <w:proofErr w:type="gramStart"/>
      <w:r w:rsidR="00286A64" w:rsidRPr="00572D6B">
        <w:rPr>
          <w:rFonts w:ascii="Arial" w:hAnsi="Arial" w:cs="Arial"/>
        </w:rPr>
        <w:t xml:space="preserve">de </w:t>
      </w:r>
      <w:r w:rsidRPr="00572D6B">
        <w:rPr>
          <w:rFonts w:ascii="Arial" w:hAnsi="Arial" w:cs="Arial"/>
        </w:rPr>
        <w:t xml:space="preserve"> la</w:t>
      </w:r>
      <w:proofErr w:type="gramEnd"/>
      <w:r w:rsidRPr="00572D6B">
        <w:rPr>
          <w:rFonts w:ascii="Arial" w:hAnsi="Arial" w:cs="Arial"/>
        </w:rPr>
        <w:t xml:space="preserve"> carrera de estomatología.</w:t>
      </w:r>
    </w:p>
    <w:p w14:paraId="6EB11B69" w14:textId="77777777" w:rsidR="003E163F" w:rsidRPr="00572D6B" w:rsidRDefault="003E163F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Style w:val="Textoennegrita"/>
          <w:rFonts w:ascii="Arial" w:hAnsi="Arial" w:cs="Arial"/>
        </w:rPr>
        <w:t>MÉTODO</w:t>
      </w:r>
    </w:p>
    <w:p w14:paraId="1B758189" w14:textId="77777777" w:rsidR="003E163F" w:rsidRPr="00572D6B" w:rsidRDefault="003E163F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Se realizó una investigación de desarrollo en el área de recursos para el aprendizaje en la clínica estomatológica docente La Vigía, entre </w:t>
      </w:r>
      <w:r w:rsidR="00251E55" w:rsidRPr="00572D6B">
        <w:rPr>
          <w:rFonts w:ascii="Arial" w:hAnsi="Arial" w:cs="Arial"/>
        </w:rPr>
        <w:t>o</w:t>
      </w:r>
      <w:r w:rsidR="004B186B" w:rsidRPr="00572D6B">
        <w:rPr>
          <w:rFonts w:ascii="Arial" w:hAnsi="Arial" w:cs="Arial"/>
        </w:rPr>
        <w:t xml:space="preserve">ctubre de 2020 a </w:t>
      </w:r>
      <w:r w:rsidR="00251E55" w:rsidRPr="00572D6B">
        <w:rPr>
          <w:rFonts w:ascii="Arial" w:hAnsi="Arial" w:cs="Arial"/>
        </w:rPr>
        <w:t>m</w:t>
      </w:r>
      <w:r w:rsidR="004B186B" w:rsidRPr="00572D6B">
        <w:rPr>
          <w:rFonts w:ascii="Arial" w:hAnsi="Arial" w:cs="Arial"/>
        </w:rPr>
        <w:t>arzo de 2021</w:t>
      </w:r>
      <w:r w:rsidRPr="00572D6B">
        <w:rPr>
          <w:rFonts w:ascii="Arial" w:hAnsi="Arial" w:cs="Arial"/>
        </w:rPr>
        <w:t xml:space="preserve"> con el objetivo de elaborar un software educativo que profundizara en los con</w:t>
      </w:r>
      <w:r w:rsidR="00252CA8" w:rsidRPr="00572D6B">
        <w:rPr>
          <w:rFonts w:ascii="Arial" w:hAnsi="Arial" w:cs="Arial"/>
        </w:rPr>
        <w:t>ocimientos sobre el cáncer</w:t>
      </w:r>
      <w:r w:rsidRPr="00572D6B">
        <w:rPr>
          <w:rFonts w:ascii="Arial" w:hAnsi="Arial" w:cs="Arial"/>
        </w:rPr>
        <w:t xml:space="preserve"> y en particular del cáncer bucal y del Programa de Detección de Cáncer Bucal (PDCB).</w:t>
      </w:r>
    </w:p>
    <w:p w14:paraId="05F717F3" w14:textId="77777777" w:rsidR="00676248" w:rsidRPr="00572D6B" w:rsidRDefault="003E163F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Se </w:t>
      </w:r>
      <w:r w:rsidR="007C6E58" w:rsidRPr="00572D6B">
        <w:rPr>
          <w:rFonts w:ascii="Arial" w:hAnsi="Arial" w:cs="Arial"/>
        </w:rPr>
        <w:t>comprobó</w:t>
      </w:r>
      <w:r w:rsidRPr="00572D6B">
        <w:rPr>
          <w:rFonts w:ascii="Arial" w:hAnsi="Arial" w:cs="Arial"/>
        </w:rPr>
        <w:t xml:space="preserve"> en la base de datos del Departamento de Software Educativo de la Universidad de Ciencias Médica</w:t>
      </w:r>
      <w:r w:rsidR="009B48F9" w:rsidRPr="00572D6B">
        <w:rPr>
          <w:rFonts w:ascii="Arial" w:hAnsi="Arial" w:cs="Arial"/>
        </w:rPr>
        <w:t>s</w:t>
      </w:r>
      <w:r w:rsidRPr="00572D6B">
        <w:rPr>
          <w:rFonts w:ascii="Arial" w:hAnsi="Arial" w:cs="Arial"/>
        </w:rPr>
        <w:t xml:space="preserve"> de Camagüey, la </w:t>
      </w:r>
      <w:r w:rsidR="006F3062" w:rsidRPr="00572D6B">
        <w:rPr>
          <w:rFonts w:ascii="Arial" w:hAnsi="Arial" w:cs="Arial"/>
        </w:rPr>
        <w:t>a</w:t>
      </w:r>
      <w:r w:rsidRPr="00572D6B">
        <w:rPr>
          <w:rFonts w:ascii="Arial" w:hAnsi="Arial" w:cs="Arial"/>
        </w:rPr>
        <w:t xml:space="preserve">usencia de una herramienta </w:t>
      </w:r>
      <w:r w:rsidR="00676248" w:rsidRPr="00572D6B">
        <w:rPr>
          <w:rFonts w:ascii="Arial" w:hAnsi="Arial" w:cs="Arial"/>
        </w:rPr>
        <w:t>similar. El universo estuvo formado por los 1</w:t>
      </w:r>
      <w:r w:rsidR="00164236" w:rsidRPr="00572D6B">
        <w:rPr>
          <w:rFonts w:ascii="Arial" w:hAnsi="Arial" w:cs="Arial"/>
        </w:rPr>
        <w:t>1</w:t>
      </w:r>
      <w:r w:rsidR="00676248" w:rsidRPr="00572D6B">
        <w:rPr>
          <w:rFonts w:ascii="Arial" w:hAnsi="Arial" w:cs="Arial"/>
        </w:rPr>
        <w:t xml:space="preserve"> estudiantes de cuarto y quinto año de la carrera de estomatología que realizan su educación en el trabajo en la clínica, así como </w:t>
      </w:r>
      <w:r w:rsidR="0020574F" w:rsidRPr="00572D6B">
        <w:rPr>
          <w:rFonts w:ascii="Arial" w:hAnsi="Arial" w:cs="Arial"/>
        </w:rPr>
        <w:t>los 3</w:t>
      </w:r>
      <w:r w:rsidR="00676248" w:rsidRPr="00572D6B">
        <w:rPr>
          <w:rFonts w:ascii="Arial" w:hAnsi="Arial" w:cs="Arial"/>
        </w:rPr>
        <w:t xml:space="preserve"> profesores responsables de esta actividad, participando todos de forma voluntaria en la investigación; a los profesores seleccionados se les presentó el software con vistas a su empleo tanto en clases como en el estudio independiente que se le orienta a los estudiantes.</w:t>
      </w:r>
    </w:p>
    <w:p w14:paraId="735E7B13" w14:textId="77777777" w:rsidR="00F16559" w:rsidRPr="00572D6B" w:rsidRDefault="00F16559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  <w:b/>
          <w:bCs/>
        </w:rPr>
        <w:t>DESARROLLO</w:t>
      </w:r>
    </w:p>
    <w:p w14:paraId="0AA471C8" w14:textId="77777777" w:rsidR="00676248" w:rsidRPr="00572D6B" w:rsidRDefault="00676248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Para la confección del </w:t>
      </w:r>
      <w:r w:rsidR="00757FBD" w:rsidRPr="00572D6B">
        <w:rPr>
          <w:rFonts w:ascii="Arial" w:hAnsi="Arial" w:cs="Arial"/>
        </w:rPr>
        <w:t>Software Educativo se</w:t>
      </w:r>
      <w:r w:rsidRPr="00572D6B">
        <w:rPr>
          <w:rFonts w:ascii="Arial" w:hAnsi="Arial" w:cs="Arial"/>
        </w:rPr>
        <w:t xml:space="preserve"> definieron cuatro momentos: diagnóstico, búsqueda y recopilación de la información, selección de las herramientas para su elaboración y diseño del producto.</w:t>
      </w:r>
    </w:p>
    <w:p w14:paraId="61ADAC18" w14:textId="6917C764" w:rsidR="00620E9E" w:rsidRPr="00572D6B" w:rsidRDefault="00676248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>Se realizó una exha</w:t>
      </w:r>
      <w:r w:rsidR="00C9471E" w:rsidRPr="00572D6B">
        <w:rPr>
          <w:rFonts w:ascii="Arial" w:hAnsi="Arial" w:cs="Arial"/>
        </w:rPr>
        <w:t>u</w:t>
      </w:r>
      <w:r w:rsidRPr="00572D6B">
        <w:rPr>
          <w:rFonts w:ascii="Arial" w:hAnsi="Arial" w:cs="Arial"/>
        </w:rPr>
        <w:t xml:space="preserve">stiva revisión de la bibliografía sobre </w:t>
      </w:r>
      <w:r w:rsidR="00C9471E" w:rsidRPr="00572D6B">
        <w:rPr>
          <w:rFonts w:ascii="Arial" w:hAnsi="Arial" w:cs="Arial"/>
        </w:rPr>
        <w:t xml:space="preserve">la elaboración de Software </w:t>
      </w:r>
      <w:r w:rsidRPr="00572D6B">
        <w:rPr>
          <w:rFonts w:ascii="Arial" w:hAnsi="Arial" w:cs="Arial"/>
        </w:rPr>
        <w:t xml:space="preserve">en diferentes revistas, libros, boletines nacionales y extranjeras disponibles en Internet, </w:t>
      </w:r>
      <w:r w:rsidR="00D74F13" w:rsidRPr="00572D6B">
        <w:rPr>
          <w:rFonts w:ascii="Arial" w:hAnsi="Arial" w:cs="Arial"/>
        </w:rPr>
        <w:t xml:space="preserve">para lo cual </w:t>
      </w:r>
      <w:r w:rsidR="00620E9E" w:rsidRPr="00572D6B">
        <w:rPr>
          <w:rFonts w:ascii="Arial" w:hAnsi="Arial" w:cs="Arial"/>
        </w:rPr>
        <w:t>se utilizaron</w:t>
      </w:r>
      <w:r w:rsidR="00D74F13" w:rsidRPr="00572D6B">
        <w:rPr>
          <w:rFonts w:ascii="Arial" w:hAnsi="Arial" w:cs="Arial"/>
        </w:rPr>
        <w:t xml:space="preserve"> </w:t>
      </w:r>
      <w:r w:rsidR="002A11BF" w:rsidRPr="00572D6B">
        <w:rPr>
          <w:rFonts w:ascii="Arial" w:hAnsi="Arial" w:cs="Arial"/>
        </w:rPr>
        <w:t>a partir</w:t>
      </w:r>
      <w:r w:rsidR="00D74F13" w:rsidRPr="00572D6B">
        <w:rPr>
          <w:rFonts w:ascii="Arial" w:hAnsi="Arial" w:cs="Arial"/>
        </w:rPr>
        <w:t xml:space="preserve"> de </w:t>
      </w:r>
      <w:r w:rsidR="009B48F9" w:rsidRPr="00572D6B">
        <w:rPr>
          <w:rFonts w:ascii="Arial" w:hAnsi="Arial" w:cs="Arial"/>
        </w:rPr>
        <w:t>o</w:t>
      </w:r>
      <w:r w:rsidR="00D74F13" w:rsidRPr="00572D6B">
        <w:rPr>
          <w:rFonts w:ascii="Arial" w:hAnsi="Arial" w:cs="Arial"/>
        </w:rPr>
        <w:t xml:space="preserve">ctubre de 2020 </w:t>
      </w:r>
      <w:r w:rsidR="00620E9E" w:rsidRPr="00572D6B">
        <w:rPr>
          <w:rFonts w:ascii="Arial" w:hAnsi="Arial" w:cs="Arial"/>
        </w:rPr>
        <w:t xml:space="preserve">las bases de datos LILACS, </w:t>
      </w:r>
      <w:proofErr w:type="spellStart"/>
      <w:r w:rsidR="00620E9E" w:rsidRPr="00572D6B">
        <w:rPr>
          <w:rFonts w:ascii="Arial" w:hAnsi="Arial" w:cs="Arial"/>
        </w:rPr>
        <w:t>Pubmed</w:t>
      </w:r>
      <w:proofErr w:type="spellEnd"/>
      <w:r w:rsidR="00620E9E" w:rsidRPr="00572D6B">
        <w:rPr>
          <w:rFonts w:ascii="Arial" w:hAnsi="Arial" w:cs="Arial"/>
        </w:rPr>
        <w:t>/Medline, Scielo, en adelante, en idioma español. Se usaron los descriptores:</w:t>
      </w:r>
      <w:r w:rsidR="00D74F13" w:rsidRPr="00572D6B">
        <w:rPr>
          <w:rFonts w:ascii="Arial" w:hAnsi="Arial" w:cs="Arial"/>
          <w:bCs/>
        </w:rPr>
        <w:t xml:space="preserve"> Software educativo, cáncer bucal, </w:t>
      </w:r>
      <w:r w:rsidR="002A11BF" w:rsidRPr="00572D6B">
        <w:rPr>
          <w:rFonts w:ascii="Arial" w:hAnsi="Arial" w:cs="Arial"/>
          <w:bCs/>
        </w:rPr>
        <w:t>PDCB</w:t>
      </w:r>
      <w:r w:rsidR="002A11BF" w:rsidRPr="00572D6B">
        <w:rPr>
          <w:rFonts w:ascii="Arial" w:hAnsi="Arial" w:cs="Arial"/>
        </w:rPr>
        <w:t xml:space="preserve"> Toda</w:t>
      </w:r>
      <w:r w:rsidR="00620E9E" w:rsidRPr="00572D6B">
        <w:rPr>
          <w:rFonts w:ascii="Arial" w:hAnsi="Arial" w:cs="Arial"/>
        </w:rPr>
        <w:t xml:space="preserve"> esta información fue organizada según los criterios de los autores en carpetas y subcarpetas, para ser utilizada posteriormente en el análisis final.</w:t>
      </w:r>
    </w:p>
    <w:p w14:paraId="5EAFF586" w14:textId="77777777" w:rsidR="00C9471E" w:rsidRPr="00572D6B" w:rsidRDefault="00C9471E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lastRenderedPageBreak/>
        <w:t>Una vez considerados estos elementos, se desarrollaron los contenidos de los temas para el software educativo, según módulos, y se evaluaron por el profesor principal de la asignatura. Los ejercicios se basaron en las tipologías que permite la herramienta y fueron: verdadero y falso o selección alternativa, de selección múltiple tipo complemento simple, de selección múltiple tipo complemento agrupado y de asociación o pareamiento.  </w:t>
      </w:r>
    </w:p>
    <w:p w14:paraId="1F6B0999" w14:textId="52906102" w:rsidR="00676248" w:rsidRPr="00572D6B" w:rsidRDefault="00676248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El software se confeccionó con el programa </w:t>
      </w:r>
      <w:r w:rsidR="005C1E58" w:rsidRPr="00572D6B">
        <w:rPr>
          <w:rFonts w:ascii="Arial" w:hAnsi="Arial" w:cs="Arial"/>
        </w:rPr>
        <w:t>Crheasoft_3.4.1</w:t>
      </w:r>
      <w:r w:rsidRPr="00572D6B">
        <w:rPr>
          <w:rFonts w:ascii="Arial" w:hAnsi="Arial" w:cs="Arial"/>
        </w:rPr>
        <w:t>, y para procesar los distintos elementos que lo componen se emplearon los programas Adobe Photoshop 8.0 y Microsoft Office 201</w:t>
      </w:r>
      <w:r w:rsidR="005C1E58" w:rsidRPr="00572D6B">
        <w:rPr>
          <w:rFonts w:ascii="Arial" w:hAnsi="Arial" w:cs="Arial"/>
        </w:rPr>
        <w:t>7</w:t>
      </w:r>
      <w:r w:rsidRPr="00572D6B">
        <w:rPr>
          <w:rFonts w:ascii="Arial" w:hAnsi="Arial" w:cs="Arial"/>
        </w:rPr>
        <w:t>. En el diseño del software se tuv</w:t>
      </w:r>
      <w:r w:rsidR="00D2053F" w:rsidRPr="00572D6B">
        <w:rPr>
          <w:rFonts w:ascii="Arial" w:hAnsi="Arial" w:cs="Arial"/>
        </w:rPr>
        <w:t>ier</w:t>
      </w:r>
      <w:r w:rsidRPr="00572D6B">
        <w:rPr>
          <w:rFonts w:ascii="Arial" w:hAnsi="Arial" w:cs="Arial"/>
        </w:rPr>
        <w:t>o</w:t>
      </w:r>
      <w:r w:rsidR="00D2053F" w:rsidRPr="00572D6B">
        <w:rPr>
          <w:rFonts w:ascii="Arial" w:hAnsi="Arial" w:cs="Arial"/>
        </w:rPr>
        <w:t>n</w:t>
      </w:r>
      <w:r w:rsidRPr="00572D6B">
        <w:rPr>
          <w:rFonts w:ascii="Arial" w:hAnsi="Arial" w:cs="Arial"/>
        </w:rPr>
        <w:t xml:space="preserve"> en cuenta varios aspectos, tales como un diseño sencillo que guiara al aprendizaje de la información brindada, la incorporación de nuevos conocimientos y la profundización de los ya </w:t>
      </w:r>
      <w:r w:rsidR="002A11BF" w:rsidRPr="00572D6B">
        <w:rPr>
          <w:rFonts w:ascii="Arial" w:hAnsi="Arial" w:cs="Arial"/>
        </w:rPr>
        <w:t>adquiridos,</w:t>
      </w:r>
      <w:r w:rsidR="00B14C8A" w:rsidRPr="00572D6B">
        <w:rPr>
          <w:rFonts w:ascii="Arial" w:hAnsi="Arial" w:cs="Arial"/>
        </w:rPr>
        <w:t xml:space="preserve"> así como su validación por criterio de especialistas que pertenecen al colectivo de la asignatura de</w:t>
      </w:r>
      <w:r w:rsidR="00453B3F" w:rsidRPr="00572D6B">
        <w:rPr>
          <w:rFonts w:ascii="Arial" w:hAnsi="Arial" w:cs="Arial"/>
        </w:rPr>
        <w:t xml:space="preserve"> Patología Bucal</w:t>
      </w:r>
      <w:r w:rsidRPr="00572D6B">
        <w:rPr>
          <w:rFonts w:ascii="Arial" w:hAnsi="Arial" w:cs="Arial"/>
        </w:rPr>
        <w:t>.</w:t>
      </w:r>
    </w:p>
    <w:p w14:paraId="685BE5FB" w14:textId="77777777" w:rsidR="003E163F" w:rsidRPr="00572D6B" w:rsidRDefault="003E163F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>Se recibió la orientación pertinente del Departamento de Software Educativo, de la Universida</w:t>
      </w:r>
      <w:r w:rsidR="00286A64" w:rsidRPr="00572D6B">
        <w:rPr>
          <w:rFonts w:ascii="Arial" w:hAnsi="Arial" w:cs="Arial"/>
        </w:rPr>
        <w:t>d de Ciencias Médicas de C</w:t>
      </w:r>
      <w:r w:rsidR="00252CA8" w:rsidRPr="00572D6B">
        <w:rPr>
          <w:rFonts w:ascii="Arial" w:hAnsi="Arial" w:cs="Arial"/>
        </w:rPr>
        <w:t>amagüey</w:t>
      </w:r>
      <w:r w:rsidRPr="00572D6B">
        <w:rPr>
          <w:rFonts w:ascii="Arial" w:hAnsi="Arial" w:cs="Arial"/>
        </w:rPr>
        <w:t xml:space="preserve"> y se procedió a su creación. Se utilizaron como recursos de hardware y software una computadora Pentium IV con ambiente de Windows XP y la herramienta </w:t>
      </w:r>
      <w:proofErr w:type="spellStart"/>
      <w:r w:rsidRPr="00572D6B">
        <w:rPr>
          <w:rFonts w:ascii="Arial" w:hAnsi="Arial" w:cs="Arial"/>
        </w:rPr>
        <w:t>Crheasoft</w:t>
      </w:r>
      <w:proofErr w:type="spellEnd"/>
      <w:r w:rsidRPr="00572D6B">
        <w:rPr>
          <w:rFonts w:ascii="Arial" w:hAnsi="Arial" w:cs="Arial"/>
        </w:rPr>
        <w:t xml:space="preserve">. </w:t>
      </w:r>
    </w:p>
    <w:p w14:paraId="2892BF41" w14:textId="77777777" w:rsidR="003E163F" w:rsidRPr="00572D6B" w:rsidRDefault="003E163F" w:rsidP="00572D6B">
      <w:pPr>
        <w:pStyle w:val="NormalWeb"/>
        <w:spacing w:before="0" w:beforeAutospacing="0" w:after="0" w:afterAutospacing="0" w:line="360" w:lineRule="auto"/>
        <w:jc w:val="both"/>
        <w:rPr>
          <w:rStyle w:val="Textoennegrita"/>
          <w:rFonts w:ascii="Arial" w:hAnsi="Arial" w:cs="Arial"/>
        </w:rPr>
      </w:pPr>
      <w:r w:rsidRPr="00572D6B">
        <w:rPr>
          <w:rStyle w:val="Textoennegrita"/>
          <w:rFonts w:ascii="Arial" w:hAnsi="Arial" w:cs="Arial"/>
        </w:rPr>
        <w:t>RESULTADOS</w:t>
      </w:r>
    </w:p>
    <w:p w14:paraId="20BFD7C3" w14:textId="3307857C" w:rsidR="00BD0A09" w:rsidRPr="00572D6B" w:rsidRDefault="000F1B5E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En el menú </w:t>
      </w:r>
      <w:r w:rsidR="00271E66" w:rsidRPr="00572D6B">
        <w:rPr>
          <w:rFonts w:ascii="Arial" w:hAnsi="Arial" w:cs="Arial"/>
        </w:rPr>
        <w:t>inicial de</w:t>
      </w:r>
      <w:r w:rsidRPr="00572D6B">
        <w:rPr>
          <w:rFonts w:ascii="Arial" w:hAnsi="Arial" w:cs="Arial"/>
        </w:rPr>
        <w:t>l S</w:t>
      </w:r>
      <w:r w:rsidR="00286A64" w:rsidRPr="00572D6B">
        <w:rPr>
          <w:rFonts w:ascii="Arial" w:hAnsi="Arial" w:cs="Arial"/>
        </w:rPr>
        <w:t>oftwa</w:t>
      </w:r>
      <w:r w:rsidRPr="00572D6B">
        <w:rPr>
          <w:rFonts w:ascii="Arial" w:hAnsi="Arial" w:cs="Arial"/>
        </w:rPr>
        <w:t>re</w:t>
      </w:r>
      <w:r w:rsidR="00286A64" w:rsidRPr="00572D6B">
        <w:rPr>
          <w:rFonts w:ascii="Arial" w:hAnsi="Arial" w:cs="Arial"/>
        </w:rPr>
        <w:t xml:space="preserve"> </w:t>
      </w:r>
      <w:r w:rsidR="00271E66" w:rsidRPr="00572D6B">
        <w:rPr>
          <w:rFonts w:ascii="Arial" w:hAnsi="Arial" w:cs="Arial"/>
        </w:rPr>
        <w:t xml:space="preserve">aparece el tema, </w:t>
      </w:r>
      <w:r w:rsidRPr="00572D6B">
        <w:rPr>
          <w:rFonts w:ascii="Arial" w:hAnsi="Arial" w:cs="Arial"/>
        </w:rPr>
        <w:t>la asignatu</w:t>
      </w:r>
      <w:r w:rsidR="00B12594" w:rsidRPr="00572D6B">
        <w:rPr>
          <w:rFonts w:ascii="Arial" w:hAnsi="Arial" w:cs="Arial"/>
        </w:rPr>
        <w:t>ra, la carrera, el año académico</w:t>
      </w:r>
      <w:r w:rsidR="00405492" w:rsidRPr="00572D6B">
        <w:rPr>
          <w:rFonts w:ascii="Arial" w:hAnsi="Arial" w:cs="Arial"/>
        </w:rPr>
        <w:t xml:space="preserve"> </w:t>
      </w:r>
      <w:r w:rsidR="00B777F5" w:rsidRPr="00572D6B">
        <w:rPr>
          <w:rFonts w:ascii="Arial" w:hAnsi="Arial" w:cs="Arial"/>
        </w:rPr>
        <w:t xml:space="preserve">y el semestre, </w:t>
      </w:r>
      <w:r w:rsidRPr="00572D6B">
        <w:rPr>
          <w:rFonts w:ascii="Arial" w:hAnsi="Arial" w:cs="Arial"/>
        </w:rPr>
        <w:t xml:space="preserve">para la cual </w:t>
      </w:r>
      <w:r w:rsidR="00B777F5" w:rsidRPr="00572D6B">
        <w:rPr>
          <w:rFonts w:ascii="Arial" w:hAnsi="Arial" w:cs="Arial"/>
        </w:rPr>
        <w:t>está</w:t>
      </w:r>
      <w:r w:rsidR="00824D54" w:rsidRPr="00572D6B">
        <w:rPr>
          <w:rFonts w:ascii="Arial" w:hAnsi="Arial" w:cs="Arial"/>
        </w:rPr>
        <w:t xml:space="preserve"> dirigida</w:t>
      </w:r>
      <w:r w:rsidRPr="00572D6B">
        <w:rPr>
          <w:rFonts w:ascii="Arial" w:hAnsi="Arial" w:cs="Arial"/>
        </w:rPr>
        <w:t xml:space="preserve"> esta herramienta. </w:t>
      </w:r>
      <w:r w:rsidR="002A11BF" w:rsidRPr="00572D6B">
        <w:rPr>
          <w:rFonts w:ascii="Arial" w:hAnsi="Arial" w:cs="Arial"/>
        </w:rPr>
        <w:t>Además,</w:t>
      </w:r>
      <w:r w:rsidRPr="00572D6B">
        <w:rPr>
          <w:rFonts w:ascii="Arial" w:hAnsi="Arial" w:cs="Arial"/>
        </w:rPr>
        <w:t xml:space="preserve"> desde este menú se puede acceder al temario</w:t>
      </w:r>
      <w:r w:rsidR="00BA1D41" w:rsidRPr="00572D6B">
        <w:rPr>
          <w:rFonts w:ascii="Arial" w:hAnsi="Arial" w:cs="Arial"/>
        </w:rPr>
        <w:t>,</w:t>
      </w:r>
      <w:r w:rsidRPr="00572D6B">
        <w:rPr>
          <w:rFonts w:ascii="Arial" w:hAnsi="Arial" w:cs="Arial"/>
        </w:rPr>
        <w:t xml:space="preserve"> a los ejercicios y a la opción de ayuda. </w:t>
      </w:r>
      <w:r w:rsidR="00932CA2" w:rsidRPr="00572D6B">
        <w:rPr>
          <w:rFonts w:ascii="Arial" w:hAnsi="Arial" w:cs="Arial"/>
        </w:rPr>
        <w:t>(fig. 1)</w:t>
      </w:r>
    </w:p>
    <w:p w14:paraId="7AC521B0" w14:textId="5D591D68" w:rsidR="00077479" w:rsidRPr="00572D6B" w:rsidRDefault="00CD47FB" w:rsidP="00572D6B">
      <w:pPr>
        <w:spacing w:after="0" w:line="360" w:lineRule="auto"/>
        <w:jc w:val="center"/>
        <w:rPr>
          <w:rFonts w:ascii="Arial" w:eastAsia="Times New Roman" w:hAnsi="Arial" w:cs="Arial"/>
          <w:noProof/>
          <w:sz w:val="24"/>
          <w:szCs w:val="24"/>
          <w:lang w:eastAsia="es-MX"/>
        </w:rPr>
      </w:pPr>
      <w:r w:rsidRPr="00572D6B">
        <w:rPr>
          <w:rFonts w:ascii="Arial" w:eastAsia="Times New Roman" w:hAnsi="Arial" w:cs="Arial"/>
          <w:noProof/>
          <w:sz w:val="24"/>
          <w:szCs w:val="24"/>
          <w:lang w:eastAsia="es-MX"/>
        </w:rPr>
        <w:object w:dxaOrig="7202" w:dyaOrig="5390" w14:anchorId="233EF0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167.25pt" o:ole="">
            <v:imagedata r:id="rId12" o:title=""/>
          </v:shape>
          <o:OLEObject Type="Embed" ProgID="PowerPoint.Slide.12" ShapeID="_x0000_i1025" DrawAspect="Content" ObjectID="_1699195071" r:id="rId13"/>
        </w:object>
      </w:r>
    </w:p>
    <w:p w14:paraId="77AA5292" w14:textId="77777777" w:rsidR="00FE6DB1" w:rsidRPr="00572D6B" w:rsidRDefault="00271E66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>En el módulo “Temario”, se desarrollan los contenidos correspondientes a</w:t>
      </w:r>
      <w:r w:rsidR="00B75F4B" w:rsidRPr="00572D6B">
        <w:rPr>
          <w:rFonts w:ascii="Arial" w:hAnsi="Arial" w:cs="Arial"/>
        </w:rPr>
        <w:t>l Cáncer,</w:t>
      </w:r>
      <w:r w:rsidR="00DB293E" w:rsidRPr="00572D6B">
        <w:rPr>
          <w:rFonts w:ascii="Arial" w:hAnsi="Arial" w:cs="Arial"/>
        </w:rPr>
        <w:t xml:space="preserve"> </w:t>
      </w:r>
      <w:r w:rsidR="00B75F4B" w:rsidRPr="00572D6B">
        <w:rPr>
          <w:rFonts w:ascii="Arial" w:hAnsi="Arial" w:cs="Arial"/>
        </w:rPr>
        <w:t>así como a los estados preneopl</w:t>
      </w:r>
      <w:r w:rsidR="00DB293E" w:rsidRPr="00572D6B">
        <w:rPr>
          <w:rFonts w:ascii="Arial" w:hAnsi="Arial" w:cs="Arial"/>
        </w:rPr>
        <w:t>á</w:t>
      </w:r>
      <w:r w:rsidR="00B75F4B" w:rsidRPr="00572D6B">
        <w:rPr>
          <w:rFonts w:ascii="Arial" w:hAnsi="Arial" w:cs="Arial"/>
        </w:rPr>
        <w:t xml:space="preserve">sicos y lesiones precancerosas, al mismo tiempo se aborda el </w:t>
      </w:r>
      <w:r w:rsidR="00932CA2" w:rsidRPr="00572D6B">
        <w:rPr>
          <w:rFonts w:ascii="Arial" w:hAnsi="Arial" w:cs="Arial"/>
        </w:rPr>
        <w:t>Cáncer Bucal</w:t>
      </w:r>
      <w:r w:rsidR="00B75F4B" w:rsidRPr="00572D6B">
        <w:rPr>
          <w:rFonts w:ascii="Arial" w:hAnsi="Arial" w:cs="Arial"/>
        </w:rPr>
        <w:t xml:space="preserve">, </w:t>
      </w:r>
      <w:r w:rsidR="00932CA2" w:rsidRPr="00572D6B">
        <w:rPr>
          <w:rFonts w:ascii="Arial" w:hAnsi="Arial" w:cs="Arial"/>
        </w:rPr>
        <w:t>su etiolog</w:t>
      </w:r>
      <w:r w:rsidR="00BD0A09" w:rsidRPr="00572D6B">
        <w:rPr>
          <w:rFonts w:ascii="Arial" w:hAnsi="Arial" w:cs="Arial"/>
        </w:rPr>
        <w:t>ía</w:t>
      </w:r>
      <w:r w:rsidR="00932CA2" w:rsidRPr="00572D6B">
        <w:rPr>
          <w:rFonts w:ascii="Arial" w:hAnsi="Arial" w:cs="Arial"/>
        </w:rPr>
        <w:t>,</w:t>
      </w:r>
      <w:r w:rsidR="00DB293E" w:rsidRPr="00572D6B">
        <w:rPr>
          <w:rFonts w:ascii="Arial" w:hAnsi="Arial" w:cs="Arial"/>
        </w:rPr>
        <w:t xml:space="preserve"> </w:t>
      </w:r>
      <w:r w:rsidR="00932CA2" w:rsidRPr="00572D6B">
        <w:rPr>
          <w:rFonts w:ascii="Arial" w:hAnsi="Arial" w:cs="Arial"/>
        </w:rPr>
        <w:t xml:space="preserve">factores de riesgo, </w:t>
      </w:r>
      <w:r w:rsidR="00B75F4B" w:rsidRPr="00572D6B">
        <w:rPr>
          <w:rFonts w:ascii="Arial" w:hAnsi="Arial" w:cs="Arial"/>
        </w:rPr>
        <w:t xml:space="preserve">su </w:t>
      </w:r>
      <w:r w:rsidR="00932CA2" w:rsidRPr="00572D6B">
        <w:rPr>
          <w:rFonts w:ascii="Arial" w:hAnsi="Arial" w:cs="Arial"/>
        </w:rPr>
        <w:lastRenderedPageBreak/>
        <w:t>prevención y</w:t>
      </w:r>
      <w:r w:rsidR="00DB293E" w:rsidRPr="00572D6B">
        <w:rPr>
          <w:rFonts w:ascii="Arial" w:hAnsi="Arial" w:cs="Arial"/>
        </w:rPr>
        <w:t xml:space="preserve"> </w:t>
      </w:r>
      <w:r w:rsidR="00932CA2" w:rsidRPr="00572D6B">
        <w:rPr>
          <w:rFonts w:ascii="Arial" w:hAnsi="Arial" w:cs="Arial"/>
        </w:rPr>
        <w:t>la importancia del PDCB</w:t>
      </w:r>
      <w:r w:rsidR="00B75F4B" w:rsidRPr="00572D6B">
        <w:rPr>
          <w:rFonts w:ascii="Arial" w:hAnsi="Arial" w:cs="Arial"/>
        </w:rPr>
        <w:t xml:space="preserve"> y dentro de esta las funciones del estomatólogo y del cirujano maxilofacial, también se </w:t>
      </w:r>
      <w:r w:rsidR="00E16DD2" w:rsidRPr="00572D6B">
        <w:rPr>
          <w:rFonts w:ascii="Arial" w:hAnsi="Arial" w:cs="Arial"/>
        </w:rPr>
        <w:t>hace referencia al algori</w:t>
      </w:r>
      <w:r w:rsidR="00DB293E" w:rsidRPr="00572D6B">
        <w:rPr>
          <w:rFonts w:ascii="Arial" w:hAnsi="Arial" w:cs="Arial"/>
        </w:rPr>
        <w:t>t</w:t>
      </w:r>
      <w:r w:rsidR="00E16DD2" w:rsidRPr="00572D6B">
        <w:rPr>
          <w:rFonts w:ascii="Arial" w:hAnsi="Arial" w:cs="Arial"/>
        </w:rPr>
        <w:t>mo</w:t>
      </w:r>
      <w:r w:rsidR="00BA4B58" w:rsidRPr="00572D6B">
        <w:rPr>
          <w:rFonts w:ascii="Arial" w:hAnsi="Arial" w:cs="Arial"/>
        </w:rPr>
        <w:t xml:space="preserve"> </w:t>
      </w:r>
      <w:r w:rsidR="00E16DD2" w:rsidRPr="00572D6B">
        <w:rPr>
          <w:rFonts w:ascii="Arial" w:hAnsi="Arial" w:cs="Arial"/>
        </w:rPr>
        <w:t>para las acciones para el control del cáncer bucal y a las instrucciones para el llenado del modelo 47-22-1(Remisión de pacientes del PDCB)</w:t>
      </w:r>
      <w:r w:rsidR="00B777F5" w:rsidRPr="00572D6B">
        <w:rPr>
          <w:rFonts w:ascii="Arial" w:hAnsi="Arial" w:cs="Arial"/>
        </w:rPr>
        <w:t>. Todos estos aspectos son de vital importancia</w:t>
      </w:r>
      <w:r w:rsidR="000936AC" w:rsidRPr="00572D6B">
        <w:rPr>
          <w:rFonts w:ascii="Arial" w:hAnsi="Arial" w:cs="Arial"/>
        </w:rPr>
        <w:t xml:space="preserve"> teniendo en cuenta que </w:t>
      </w:r>
      <w:r w:rsidR="0099317E" w:rsidRPr="00572D6B">
        <w:rPr>
          <w:rFonts w:ascii="Arial" w:hAnsi="Arial" w:cs="Arial"/>
        </w:rPr>
        <w:t xml:space="preserve">existe una tendencia al </w:t>
      </w:r>
      <w:r w:rsidR="000936AC" w:rsidRPr="00572D6B">
        <w:rPr>
          <w:rFonts w:ascii="Arial" w:hAnsi="Arial" w:cs="Arial"/>
        </w:rPr>
        <w:t xml:space="preserve">incremento </w:t>
      </w:r>
      <w:r w:rsidR="0099317E" w:rsidRPr="00572D6B">
        <w:rPr>
          <w:rFonts w:ascii="Arial" w:hAnsi="Arial" w:cs="Arial"/>
        </w:rPr>
        <w:t>d</w:t>
      </w:r>
      <w:r w:rsidR="000936AC" w:rsidRPr="00572D6B">
        <w:rPr>
          <w:rFonts w:ascii="Arial" w:hAnsi="Arial" w:cs="Arial"/>
        </w:rPr>
        <w:t>e la incidencia y prevalencia de esta afección</w:t>
      </w:r>
      <w:r w:rsidR="0099317E" w:rsidRPr="00572D6B">
        <w:rPr>
          <w:rFonts w:ascii="Arial" w:hAnsi="Arial" w:cs="Arial"/>
        </w:rPr>
        <w:t xml:space="preserve">, así como de los pacientes diagnosticados </w:t>
      </w:r>
      <w:r w:rsidR="00795437" w:rsidRPr="00572D6B">
        <w:rPr>
          <w:rFonts w:ascii="Arial" w:hAnsi="Arial" w:cs="Arial"/>
        </w:rPr>
        <w:t>tardíamente con una evolución desfavorable</w:t>
      </w:r>
      <w:r w:rsidR="009D272C" w:rsidRPr="00572D6B">
        <w:rPr>
          <w:rFonts w:ascii="Arial" w:hAnsi="Arial" w:cs="Arial"/>
        </w:rPr>
        <w:t>,</w:t>
      </w:r>
      <w:r w:rsidR="00795437" w:rsidRPr="00572D6B">
        <w:rPr>
          <w:rFonts w:ascii="Arial" w:hAnsi="Arial" w:cs="Arial"/>
        </w:rPr>
        <w:t xml:space="preserve"> que en la mayoría de los caso</w:t>
      </w:r>
      <w:r w:rsidR="00F505B3" w:rsidRPr="00572D6B">
        <w:rPr>
          <w:rFonts w:ascii="Arial" w:hAnsi="Arial" w:cs="Arial"/>
        </w:rPr>
        <w:t>s</w:t>
      </w:r>
      <w:r w:rsidR="009D272C" w:rsidRPr="00572D6B">
        <w:rPr>
          <w:rFonts w:ascii="Arial" w:hAnsi="Arial" w:cs="Arial"/>
        </w:rPr>
        <w:t xml:space="preserve"> los conduce a la muerte </w:t>
      </w:r>
      <w:r w:rsidR="000D2CC9" w:rsidRPr="00572D6B">
        <w:rPr>
          <w:rFonts w:ascii="Arial" w:hAnsi="Arial" w:cs="Arial"/>
        </w:rPr>
        <w:t>(fig. 2)</w:t>
      </w:r>
    </w:p>
    <w:p w14:paraId="5C2EB222" w14:textId="771AAF40" w:rsidR="00FE6DB1" w:rsidRPr="00572D6B" w:rsidRDefault="002A11BF" w:rsidP="00572D6B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es-MX"/>
        </w:rPr>
      </w:pPr>
      <w:r w:rsidRPr="00572D6B">
        <w:rPr>
          <w:rFonts w:ascii="Arial" w:hAnsi="Arial" w:cs="Arial"/>
          <w:sz w:val="24"/>
          <w:szCs w:val="24"/>
          <w:lang w:eastAsia="es-MX"/>
        </w:rPr>
        <w:object w:dxaOrig="7202" w:dyaOrig="5390" w14:anchorId="40A43A7F">
          <v:shape id="_x0000_i1026" type="#_x0000_t75" style="width:330pt;height:169.5pt" o:ole="">
            <v:imagedata r:id="rId14" o:title=""/>
          </v:shape>
          <o:OLEObject Type="Embed" ProgID="PowerPoint.Slide.12" ShapeID="_x0000_i1026" DrawAspect="Content" ObjectID="_1699195072" r:id="rId15"/>
        </w:object>
      </w:r>
    </w:p>
    <w:p w14:paraId="0674AF60" w14:textId="77777777" w:rsidR="00932CA2" w:rsidRPr="00572D6B" w:rsidRDefault="00E63B62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noProof/>
        </w:rPr>
      </w:pPr>
      <w:r w:rsidRPr="00572D6B">
        <w:rPr>
          <w:rFonts w:ascii="Arial" w:hAnsi="Arial" w:cs="Arial"/>
          <w:noProof/>
        </w:rPr>
        <w:t>La visualización de los diferentes índices y sub</w:t>
      </w:r>
      <w:r w:rsidR="00957907" w:rsidRPr="00572D6B">
        <w:rPr>
          <w:rFonts w:ascii="Arial" w:hAnsi="Arial" w:cs="Arial"/>
          <w:noProof/>
        </w:rPr>
        <w:t>í</w:t>
      </w:r>
      <w:r w:rsidRPr="00572D6B">
        <w:rPr>
          <w:rFonts w:ascii="Arial" w:hAnsi="Arial" w:cs="Arial"/>
          <w:noProof/>
        </w:rPr>
        <w:t>ndices nos perm</w:t>
      </w:r>
      <w:r w:rsidR="00962BB3" w:rsidRPr="00572D6B">
        <w:rPr>
          <w:rFonts w:ascii="Arial" w:hAnsi="Arial" w:cs="Arial"/>
          <w:noProof/>
        </w:rPr>
        <w:t>ite</w:t>
      </w:r>
      <w:r w:rsidR="00902CC9" w:rsidRPr="00572D6B">
        <w:rPr>
          <w:rFonts w:ascii="Arial" w:hAnsi="Arial" w:cs="Arial"/>
          <w:noProof/>
        </w:rPr>
        <w:t xml:space="preserve"> observar y profundizar en el concepto de c</w:t>
      </w:r>
      <w:r w:rsidR="00957907" w:rsidRPr="00572D6B">
        <w:rPr>
          <w:rFonts w:ascii="Arial" w:hAnsi="Arial" w:cs="Arial"/>
          <w:noProof/>
        </w:rPr>
        <w:t>á</w:t>
      </w:r>
      <w:r w:rsidR="00902CC9" w:rsidRPr="00572D6B">
        <w:rPr>
          <w:rFonts w:ascii="Arial" w:hAnsi="Arial" w:cs="Arial"/>
          <w:noProof/>
        </w:rPr>
        <w:t>ncer, estadio y lesiones precanceros</w:t>
      </w:r>
      <w:r w:rsidR="00957907" w:rsidRPr="00572D6B">
        <w:rPr>
          <w:rFonts w:ascii="Arial" w:hAnsi="Arial" w:cs="Arial"/>
          <w:noProof/>
        </w:rPr>
        <w:t>a</w:t>
      </w:r>
      <w:r w:rsidR="00902CC9" w:rsidRPr="00572D6B">
        <w:rPr>
          <w:rFonts w:ascii="Arial" w:hAnsi="Arial" w:cs="Arial"/>
          <w:noProof/>
        </w:rPr>
        <w:t>s y de est</w:t>
      </w:r>
      <w:r w:rsidR="00957907" w:rsidRPr="00572D6B">
        <w:rPr>
          <w:rFonts w:ascii="Arial" w:hAnsi="Arial" w:cs="Arial"/>
          <w:noProof/>
        </w:rPr>
        <w:t>a</w:t>
      </w:r>
      <w:r w:rsidR="00902CC9" w:rsidRPr="00572D6B">
        <w:rPr>
          <w:rFonts w:ascii="Arial" w:hAnsi="Arial" w:cs="Arial"/>
          <w:noProof/>
        </w:rPr>
        <w:t>s últim</w:t>
      </w:r>
      <w:r w:rsidR="00957907" w:rsidRPr="00572D6B">
        <w:rPr>
          <w:rFonts w:ascii="Arial" w:hAnsi="Arial" w:cs="Arial"/>
          <w:noProof/>
        </w:rPr>
        <w:t>a</w:t>
      </w:r>
      <w:r w:rsidR="00902CC9" w:rsidRPr="00572D6B">
        <w:rPr>
          <w:rFonts w:ascii="Arial" w:hAnsi="Arial" w:cs="Arial"/>
          <w:noProof/>
        </w:rPr>
        <w:t>s se detallan los tipos de lesiones sus ca</w:t>
      </w:r>
      <w:r w:rsidR="00962BB3" w:rsidRPr="00572D6B">
        <w:rPr>
          <w:rFonts w:ascii="Arial" w:hAnsi="Arial" w:cs="Arial"/>
          <w:noProof/>
        </w:rPr>
        <w:t>r</w:t>
      </w:r>
      <w:r w:rsidR="00902CC9" w:rsidRPr="00572D6B">
        <w:rPr>
          <w:rFonts w:ascii="Arial" w:hAnsi="Arial" w:cs="Arial"/>
          <w:noProof/>
        </w:rPr>
        <w:t>acter</w:t>
      </w:r>
      <w:r w:rsidR="00957907" w:rsidRPr="00572D6B">
        <w:rPr>
          <w:rFonts w:ascii="Arial" w:hAnsi="Arial" w:cs="Arial"/>
          <w:noProof/>
        </w:rPr>
        <w:t>í</w:t>
      </w:r>
      <w:r w:rsidR="00902CC9" w:rsidRPr="00572D6B">
        <w:rPr>
          <w:rFonts w:ascii="Arial" w:hAnsi="Arial" w:cs="Arial"/>
          <w:noProof/>
        </w:rPr>
        <w:t>sticas, etiolog</w:t>
      </w:r>
      <w:r w:rsidR="00957907" w:rsidRPr="00572D6B">
        <w:rPr>
          <w:rFonts w:ascii="Arial" w:hAnsi="Arial" w:cs="Arial"/>
          <w:noProof/>
        </w:rPr>
        <w:t>í</w:t>
      </w:r>
      <w:r w:rsidR="00902CC9" w:rsidRPr="00572D6B">
        <w:rPr>
          <w:rFonts w:ascii="Arial" w:hAnsi="Arial" w:cs="Arial"/>
          <w:noProof/>
        </w:rPr>
        <w:t xml:space="preserve">a, además se </w:t>
      </w:r>
      <w:r w:rsidR="00957907" w:rsidRPr="00572D6B">
        <w:rPr>
          <w:rFonts w:ascii="Arial" w:hAnsi="Arial" w:cs="Arial"/>
          <w:noProof/>
        </w:rPr>
        <w:t>mue</w:t>
      </w:r>
      <w:r w:rsidR="00902CC9" w:rsidRPr="00572D6B">
        <w:rPr>
          <w:rFonts w:ascii="Arial" w:hAnsi="Arial" w:cs="Arial"/>
          <w:noProof/>
        </w:rPr>
        <w:t xml:space="preserve">stran imágenes que </w:t>
      </w:r>
      <w:r w:rsidR="00962BB3" w:rsidRPr="00572D6B">
        <w:rPr>
          <w:rFonts w:ascii="Arial" w:hAnsi="Arial" w:cs="Arial"/>
          <w:noProof/>
        </w:rPr>
        <w:t xml:space="preserve">les permitirían a los estudiantes </w:t>
      </w:r>
      <w:r w:rsidR="00902CC9" w:rsidRPr="00572D6B">
        <w:rPr>
          <w:rFonts w:ascii="Arial" w:hAnsi="Arial" w:cs="Arial"/>
          <w:noProof/>
        </w:rPr>
        <w:t xml:space="preserve">una mejor intepretación </w:t>
      </w:r>
      <w:r w:rsidRPr="00572D6B">
        <w:rPr>
          <w:rFonts w:ascii="Arial" w:hAnsi="Arial" w:cs="Arial"/>
          <w:noProof/>
        </w:rPr>
        <w:t>y adquisición de los conocimientos</w:t>
      </w:r>
      <w:r w:rsidR="00A02FDF" w:rsidRPr="00572D6B">
        <w:rPr>
          <w:rFonts w:ascii="Arial" w:hAnsi="Arial" w:cs="Arial"/>
          <w:noProof/>
        </w:rPr>
        <w:t xml:space="preserve"> sobre estos aspectos</w:t>
      </w:r>
      <w:r w:rsidR="00957907" w:rsidRPr="00572D6B">
        <w:rPr>
          <w:rFonts w:ascii="Arial" w:hAnsi="Arial" w:cs="Arial"/>
          <w:noProof/>
        </w:rPr>
        <w:t xml:space="preserve"> </w:t>
      </w:r>
      <w:r w:rsidR="00962BB3" w:rsidRPr="00572D6B">
        <w:rPr>
          <w:rFonts w:ascii="Arial" w:hAnsi="Arial" w:cs="Arial"/>
          <w:noProof/>
        </w:rPr>
        <w:t xml:space="preserve"> esenciales para el diagn</w:t>
      </w:r>
      <w:r w:rsidR="00957907" w:rsidRPr="00572D6B">
        <w:rPr>
          <w:rFonts w:ascii="Arial" w:hAnsi="Arial" w:cs="Arial"/>
          <w:noProof/>
        </w:rPr>
        <w:t>ó</w:t>
      </w:r>
      <w:r w:rsidR="00962BB3" w:rsidRPr="00572D6B">
        <w:rPr>
          <w:rFonts w:ascii="Arial" w:hAnsi="Arial" w:cs="Arial"/>
          <w:noProof/>
        </w:rPr>
        <w:t xml:space="preserve">stico y tratamiento </w:t>
      </w:r>
      <w:r w:rsidR="002B6721" w:rsidRPr="00572D6B">
        <w:rPr>
          <w:rFonts w:ascii="Arial" w:hAnsi="Arial" w:cs="Arial"/>
          <w:noProof/>
        </w:rPr>
        <w:t>oportuno</w:t>
      </w:r>
      <w:r w:rsidR="00A02FDF" w:rsidRPr="00572D6B">
        <w:rPr>
          <w:rFonts w:ascii="Arial" w:hAnsi="Arial" w:cs="Arial"/>
          <w:noProof/>
        </w:rPr>
        <w:t xml:space="preserve">. </w:t>
      </w:r>
      <w:r w:rsidR="00902CC9" w:rsidRPr="00572D6B">
        <w:rPr>
          <w:rFonts w:ascii="Arial" w:hAnsi="Arial" w:cs="Arial"/>
          <w:noProof/>
        </w:rPr>
        <w:t>(figura</w:t>
      </w:r>
      <w:r w:rsidR="00E90DF6" w:rsidRPr="00572D6B">
        <w:rPr>
          <w:rFonts w:ascii="Arial" w:hAnsi="Arial" w:cs="Arial"/>
          <w:noProof/>
        </w:rPr>
        <w:t>s</w:t>
      </w:r>
      <w:r w:rsidR="00902CC9" w:rsidRPr="00572D6B">
        <w:rPr>
          <w:rFonts w:ascii="Arial" w:hAnsi="Arial" w:cs="Arial"/>
          <w:noProof/>
        </w:rPr>
        <w:t xml:space="preserve"> 3 y 4).  </w:t>
      </w:r>
    </w:p>
    <w:p w14:paraId="4578B45D" w14:textId="7006655A" w:rsidR="00E63B62" w:rsidRPr="00572D6B" w:rsidRDefault="002A11BF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B35AFE3" wp14:editId="1D74041F">
            <wp:extent cx="5468620" cy="1933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6E82B" w14:textId="08A49575" w:rsidR="004F3EBF" w:rsidRDefault="00C25C83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>De igual forma</w:t>
      </w:r>
      <w:r w:rsidR="00A02FDF" w:rsidRPr="00572D6B">
        <w:rPr>
          <w:rFonts w:ascii="Arial" w:hAnsi="Arial" w:cs="Arial"/>
          <w:sz w:val="24"/>
          <w:szCs w:val="24"/>
        </w:rPr>
        <w:t xml:space="preserve"> esta herramienta nos permite visualizar los índices de cáncer bucal con </w:t>
      </w:r>
      <w:r w:rsidR="004F3EBF" w:rsidRPr="00572D6B">
        <w:rPr>
          <w:rFonts w:ascii="Arial" w:hAnsi="Arial" w:cs="Arial"/>
          <w:sz w:val="24"/>
          <w:szCs w:val="24"/>
        </w:rPr>
        <w:t>l</w:t>
      </w:r>
      <w:r w:rsidR="00A02FDF" w:rsidRPr="00572D6B">
        <w:rPr>
          <w:rFonts w:ascii="Arial" w:hAnsi="Arial" w:cs="Arial"/>
          <w:sz w:val="24"/>
          <w:szCs w:val="24"/>
        </w:rPr>
        <w:t>os</w:t>
      </w:r>
      <w:r w:rsidR="00011943" w:rsidRPr="00572D6B">
        <w:rPr>
          <w:rFonts w:ascii="Arial" w:hAnsi="Arial" w:cs="Arial"/>
          <w:sz w:val="24"/>
          <w:szCs w:val="24"/>
        </w:rPr>
        <w:t xml:space="preserve"> </w:t>
      </w:r>
      <w:r w:rsidR="004F3EBF" w:rsidRPr="00572D6B">
        <w:rPr>
          <w:rFonts w:ascii="Arial" w:hAnsi="Arial" w:cs="Arial"/>
          <w:sz w:val="24"/>
          <w:szCs w:val="24"/>
        </w:rPr>
        <w:t>subíndice</w:t>
      </w:r>
      <w:r w:rsidR="00011943" w:rsidRPr="00572D6B">
        <w:rPr>
          <w:rFonts w:ascii="Arial" w:hAnsi="Arial" w:cs="Arial"/>
          <w:sz w:val="24"/>
          <w:szCs w:val="24"/>
        </w:rPr>
        <w:t xml:space="preserve">s </w:t>
      </w:r>
      <w:r w:rsidR="004F3EBF" w:rsidRPr="00572D6B">
        <w:rPr>
          <w:rFonts w:ascii="Arial" w:hAnsi="Arial" w:cs="Arial"/>
          <w:sz w:val="24"/>
          <w:szCs w:val="24"/>
        </w:rPr>
        <w:t>de etiología,</w:t>
      </w:r>
      <w:r w:rsidR="00011943" w:rsidRPr="00572D6B">
        <w:rPr>
          <w:rFonts w:ascii="Arial" w:hAnsi="Arial" w:cs="Arial"/>
          <w:sz w:val="24"/>
          <w:szCs w:val="24"/>
        </w:rPr>
        <w:t xml:space="preserve"> </w:t>
      </w:r>
      <w:r w:rsidR="00A02FDF" w:rsidRPr="00572D6B">
        <w:rPr>
          <w:rFonts w:ascii="Arial" w:hAnsi="Arial" w:cs="Arial"/>
          <w:sz w:val="24"/>
          <w:szCs w:val="24"/>
        </w:rPr>
        <w:t>factores de riesgo</w:t>
      </w:r>
      <w:r w:rsidR="004F3EBF" w:rsidRPr="00572D6B">
        <w:rPr>
          <w:rFonts w:ascii="Arial" w:hAnsi="Arial" w:cs="Arial"/>
          <w:sz w:val="24"/>
          <w:szCs w:val="24"/>
        </w:rPr>
        <w:t xml:space="preserve">, </w:t>
      </w:r>
      <w:r w:rsidR="00A23822" w:rsidRPr="00572D6B">
        <w:rPr>
          <w:rFonts w:ascii="Arial" w:hAnsi="Arial" w:cs="Arial"/>
          <w:sz w:val="24"/>
          <w:szCs w:val="24"/>
        </w:rPr>
        <w:t xml:space="preserve">posibilita </w:t>
      </w:r>
      <w:r w:rsidR="00CD47FB" w:rsidRPr="00572D6B">
        <w:rPr>
          <w:rFonts w:ascii="Arial" w:hAnsi="Arial" w:cs="Arial"/>
          <w:sz w:val="24"/>
          <w:szCs w:val="24"/>
        </w:rPr>
        <w:t>la profundización</w:t>
      </w:r>
      <w:r w:rsidR="00804836" w:rsidRPr="00572D6B">
        <w:rPr>
          <w:rFonts w:ascii="Arial" w:hAnsi="Arial" w:cs="Arial"/>
          <w:sz w:val="24"/>
          <w:szCs w:val="24"/>
        </w:rPr>
        <w:t xml:space="preserve"> en </w:t>
      </w:r>
      <w:r w:rsidR="00A23822" w:rsidRPr="00572D6B">
        <w:rPr>
          <w:rFonts w:ascii="Arial" w:hAnsi="Arial" w:cs="Arial"/>
          <w:sz w:val="24"/>
          <w:szCs w:val="24"/>
        </w:rPr>
        <w:t>dich</w:t>
      </w:r>
      <w:r w:rsidR="00804836" w:rsidRPr="00572D6B">
        <w:rPr>
          <w:rFonts w:ascii="Arial" w:hAnsi="Arial" w:cs="Arial"/>
          <w:sz w:val="24"/>
          <w:szCs w:val="24"/>
        </w:rPr>
        <w:t xml:space="preserve">as temáticas y particularmente en los factores de riesgo y </w:t>
      </w:r>
      <w:r w:rsidR="00804836" w:rsidRPr="00572D6B">
        <w:rPr>
          <w:rFonts w:ascii="Arial" w:hAnsi="Arial" w:cs="Arial"/>
          <w:sz w:val="24"/>
          <w:szCs w:val="24"/>
        </w:rPr>
        <w:lastRenderedPageBreak/>
        <w:t>su prevención</w:t>
      </w:r>
      <w:r w:rsidR="007A198B" w:rsidRPr="00572D6B">
        <w:rPr>
          <w:rFonts w:ascii="Arial" w:hAnsi="Arial" w:cs="Arial"/>
          <w:sz w:val="24"/>
          <w:szCs w:val="24"/>
        </w:rPr>
        <w:t>,</w:t>
      </w:r>
      <w:r w:rsidR="00804836" w:rsidRPr="00572D6B">
        <w:rPr>
          <w:rFonts w:ascii="Arial" w:hAnsi="Arial" w:cs="Arial"/>
          <w:sz w:val="24"/>
          <w:szCs w:val="24"/>
        </w:rPr>
        <w:t xml:space="preserve"> </w:t>
      </w:r>
      <w:r w:rsidR="00D66448" w:rsidRPr="00572D6B">
        <w:rPr>
          <w:rFonts w:ascii="Arial" w:hAnsi="Arial" w:cs="Arial"/>
          <w:sz w:val="24"/>
          <w:szCs w:val="24"/>
        </w:rPr>
        <w:t xml:space="preserve">lo cual </w:t>
      </w:r>
      <w:r w:rsidR="00804836" w:rsidRPr="00572D6B">
        <w:rPr>
          <w:rFonts w:ascii="Arial" w:hAnsi="Arial" w:cs="Arial"/>
          <w:sz w:val="24"/>
          <w:szCs w:val="24"/>
        </w:rPr>
        <w:t>contribuye a</w:t>
      </w:r>
      <w:r w:rsidR="00D66448" w:rsidRPr="00572D6B">
        <w:rPr>
          <w:rFonts w:ascii="Arial" w:hAnsi="Arial" w:cs="Arial"/>
          <w:sz w:val="24"/>
          <w:szCs w:val="24"/>
        </w:rPr>
        <w:t xml:space="preserve"> </w:t>
      </w:r>
      <w:r w:rsidR="00804836" w:rsidRPr="00572D6B">
        <w:rPr>
          <w:rFonts w:ascii="Arial" w:hAnsi="Arial" w:cs="Arial"/>
          <w:sz w:val="24"/>
          <w:szCs w:val="24"/>
        </w:rPr>
        <w:t>l</w:t>
      </w:r>
      <w:r w:rsidR="00D66448" w:rsidRPr="00572D6B">
        <w:rPr>
          <w:rFonts w:ascii="Arial" w:hAnsi="Arial" w:cs="Arial"/>
          <w:sz w:val="24"/>
          <w:szCs w:val="24"/>
        </w:rPr>
        <w:t>a</w:t>
      </w:r>
      <w:r w:rsidR="00804836" w:rsidRPr="00572D6B">
        <w:rPr>
          <w:rFonts w:ascii="Arial" w:hAnsi="Arial" w:cs="Arial"/>
          <w:sz w:val="24"/>
          <w:szCs w:val="24"/>
        </w:rPr>
        <w:t xml:space="preserve"> </w:t>
      </w:r>
      <w:r w:rsidR="00D66448" w:rsidRPr="00572D6B">
        <w:rPr>
          <w:rFonts w:ascii="Arial" w:hAnsi="Arial" w:cs="Arial"/>
          <w:sz w:val="24"/>
          <w:szCs w:val="24"/>
        </w:rPr>
        <w:t>adquisición</w:t>
      </w:r>
      <w:r w:rsidR="00804836" w:rsidRPr="00572D6B">
        <w:rPr>
          <w:rFonts w:ascii="Arial" w:hAnsi="Arial" w:cs="Arial"/>
          <w:sz w:val="24"/>
          <w:szCs w:val="24"/>
        </w:rPr>
        <w:t xml:space="preserve"> de conocimien</w:t>
      </w:r>
      <w:r w:rsidR="00A02FDF" w:rsidRPr="00572D6B">
        <w:rPr>
          <w:rFonts w:ascii="Arial" w:hAnsi="Arial" w:cs="Arial"/>
          <w:sz w:val="24"/>
          <w:szCs w:val="24"/>
        </w:rPr>
        <w:t xml:space="preserve">tos y habilidades que </w:t>
      </w:r>
      <w:r w:rsidR="00A23822" w:rsidRPr="00572D6B">
        <w:rPr>
          <w:rFonts w:ascii="Arial" w:hAnsi="Arial" w:cs="Arial"/>
          <w:sz w:val="24"/>
          <w:szCs w:val="24"/>
        </w:rPr>
        <w:t>puestos</w:t>
      </w:r>
      <w:r w:rsidR="00804836" w:rsidRPr="00572D6B">
        <w:rPr>
          <w:rFonts w:ascii="Arial" w:hAnsi="Arial" w:cs="Arial"/>
          <w:sz w:val="24"/>
          <w:szCs w:val="24"/>
        </w:rPr>
        <w:t xml:space="preserve"> en práctica </w:t>
      </w:r>
      <w:r w:rsidR="001E7BDA" w:rsidRPr="00572D6B">
        <w:rPr>
          <w:rFonts w:ascii="Arial" w:hAnsi="Arial" w:cs="Arial"/>
          <w:sz w:val="24"/>
          <w:szCs w:val="24"/>
        </w:rPr>
        <w:t>favorecen</w:t>
      </w:r>
      <w:r w:rsidR="00804836" w:rsidRPr="00572D6B">
        <w:rPr>
          <w:rFonts w:ascii="Arial" w:hAnsi="Arial" w:cs="Arial"/>
          <w:sz w:val="24"/>
          <w:szCs w:val="24"/>
        </w:rPr>
        <w:t xml:space="preserve"> la disminución de la incidencia y prevalencia del cáncer bucal</w:t>
      </w:r>
      <w:r w:rsidR="00A23822" w:rsidRPr="00572D6B">
        <w:rPr>
          <w:rFonts w:ascii="Arial" w:hAnsi="Arial" w:cs="Arial"/>
          <w:sz w:val="24"/>
          <w:szCs w:val="24"/>
        </w:rPr>
        <w:t>,</w:t>
      </w:r>
      <w:r w:rsidR="001E7BDA" w:rsidRPr="00572D6B">
        <w:rPr>
          <w:rFonts w:ascii="Arial" w:hAnsi="Arial" w:cs="Arial"/>
          <w:sz w:val="24"/>
          <w:szCs w:val="24"/>
        </w:rPr>
        <w:t xml:space="preserve"> </w:t>
      </w:r>
      <w:r w:rsidR="00426633" w:rsidRPr="00572D6B">
        <w:rPr>
          <w:rFonts w:ascii="Arial" w:hAnsi="Arial" w:cs="Arial"/>
          <w:sz w:val="24"/>
          <w:szCs w:val="24"/>
        </w:rPr>
        <w:t xml:space="preserve">y </w:t>
      </w:r>
      <w:r w:rsidR="001E7BDA" w:rsidRPr="00572D6B">
        <w:rPr>
          <w:rFonts w:ascii="Arial" w:hAnsi="Arial" w:cs="Arial"/>
          <w:sz w:val="24"/>
          <w:szCs w:val="24"/>
        </w:rPr>
        <w:t>mejoran</w:t>
      </w:r>
      <w:r w:rsidR="00426633" w:rsidRPr="00572D6B">
        <w:rPr>
          <w:rFonts w:ascii="Arial" w:hAnsi="Arial" w:cs="Arial"/>
          <w:sz w:val="24"/>
          <w:szCs w:val="24"/>
        </w:rPr>
        <w:t xml:space="preserve"> l</w:t>
      </w:r>
      <w:r w:rsidR="00E90DF6" w:rsidRPr="00572D6B">
        <w:rPr>
          <w:rFonts w:ascii="Arial" w:hAnsi="Arial" w:cs="Arial"/>
          <w:sz w:val="24"/>
          <w:szCs w:val="24"/>
        </w:rPr>
        <w:t>a salud de nuestros pacientes (fig</w:t>
      </w:r>
      <w:r w:rsidR="00A30B36" w:rsidRPr="00572D6B">
        <w:rPr>
          <w:rFonts w:ascii="Arial" w:hAnsi="Arial" w:cs="Arial"/>
          <w:sz w:val="24"/>
          <w:szCs w:val="24"/>
        </w:rPr>
        <w:t>ura</w:t>
      </w:r>
      <w:r w:rsidR="00E90DF6" w:rsidRPr="00572D6B">
        <w:rPr>
          <w:rFonts w:ascii="Arial" w:hAnsi="Arial" w:cs="Arial"/>
          <w:sz w:val="24"/>
          <w:szCs w:val="24"/>
        </w:rPr>
        <w:t xml:space="preserve"> 5</w:t>
      </w:r>
      <w:r w:rsidR="00DE6D86" w:rsidRPr="00572D6B">
        <w:rPr>
          <w:rFonts w:ascii="Arial" w:hAnsi="Arial" w:cs="Arial"/>
          <w:sz w:val="24"/>
          <w:szCs w:val="24"/>
        </w:rPr>
        <w:t xml:space="preserve"> y 6</w:t>
      </w:r>
      <w:r w:rsidR="00E90DF6" w:rsidRPr="00572D6B">
        <w:rPr>
          <w:rFonts w:ascii="Arial" w:hAnsi="Arial" w:cs="Arial"/>
          <w:sz w:val="24"/>
          <w:szCs w:val="24"/>
        </w:rPr>
        <w:t>)</w:t>
      </w:r>
      <w:r w:rsidR="00A30B36" w:rsidRPr="00572D6B">
        <w:rPr>
          <w:rFonts w:ascii="Arial" w:hAnsi="Arial" w:cs="Arial"/>
          <w:sz w:val="24"/>
          <w:szCs w:val="24"/>
        </w:rPr>
        <w:t>.</w:t>
      </w:r>
    </w:p>
    <w:p w14:paraId="2D066C91" w14:textId="43368B1B" w:rsidR="00CD47FB" w:rsidRDefault="00CD47FB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4E6DFF" w14:textId="494C1748" w:rsidR="00CD47FB" w:rsidRDefault="00CD47FB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425F7A" wp14:editId="61EF6E94">
            <wp:extent cx="5084445" cy="1952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FCA94" w14:textId="77777777" w:rsidR="00CD47FB" w:rsidRPr="00572D6B" w:rsidRDefault="00CD47FB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E108D0" w14:textId="77777777" w:rsidR="009403F5" w:rsidRPr="00572D6B" w:rsidRDefault="00426633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Al mismo tiempo </w:t>
      </w:r>
      <w:r w:rsidR="00AC77FF" w:rsidRPr="00572D6B">
        <w:rPr>
          <w:rFonts w:ascii="Arial" w:hAnsi="Arial" w:cs="Arial"/>
          <w:sz w:val="24"/>
          <w:szCs w:val="24"/>
        </w:rPr>
        <w:t xml:space="preserve">esta herramienta </w:t>
      </w:r>
      <w:r w:rsidRPr="00572D6B">
        <w:rPr>
          <w:rFonts w:ascii="Arial" w:hAnsi="Arial" w:cs="Arial"/>
          <w:sz w:val="24"/>
          <w:szCs w:val="24"/>
        </w:rPr>
        <w:t xml:space="preserve">nos permite visualizar los índices relacionados con </w:t>
      </w:r>
      <w:r w:rsidR="00AC77FF" w:rsidRPr="00572D6B">
        <w:rPr>
          <w:rFonts w:ascii="Arial" w:hAnsi="Arial" w:cs="Arial"/>
          <w:sz w:val="24"/>
          <w:szCs w:val="24"/>
        </w:rPr>
        <w:t xml:space="preserve">el </w:t>
      </w:r>
      <w:r w:rsidR="00107F88" w:rsidRPr="00572D6B">
        <w:rPr>
          <w:rFonts w:ascii="Arial" w:hAnsi="Arial" w:cs="Arial"/>
          <w:sz w:val="24"/>
          <w:szCs w:val="24"/>
        </w:rPr>
        <w:t>Programa de Detección del Cáncer Bucal (</w:t>
      </w:r>
      <w:r w:rsidRPr="00572D6B">
        <w:rPr>
          <w:rFonts w:ascii="Arial" w:hAnsi="Arial" w:cs="Arial"/>
          <w:sz w:val="24"/>
          <w:szCs w:val="24"/>
        </w:rPr>
        <w:t>PDCB</w:t>
      </w:r>
      <w:r w:rsidR="00107F88" w:rsidRPr="00572D6B">
        <w:rPr>
          <w:rFonts w:ascii="Arial" w:hAnsi="Arial" w:cs="Arial"/>
          <w:sz w:val="24"/>
          <w:szCs w:val="24"/>
        </w:rPr>
        <w:t>)</w:t>
      </w:r>
      <w:r w:rsidR="007A198B" w:rsidRPr="00572D6B">
        <w:rPr>
          <w:rFonts w:ascii="Arial" w:hAnsi="Arial" w:cs="Arial"/>
          <w:sz w:val="24"/>
          <w:szCs w:val="24"/>
        </w:rPr>
        <w:t xml:space="preserve">, las funciones del estomatólogo y del cirujano, </w:t>
      </w:r>
      <w:r w:rsidR="001A47C0" w:rsidRPr="00572D6B">
        <w:rPr>
          <w:rFonts w:ascii="Arial" w:hAnsi="Arial" w:cs="Arial"/>
          <w:sz w:val="24"/>
          <w:szCs w:val="24"/>
        </w:rPr>
        <w:t>en este sentido es im</w:t>
      </w:r>
      <w:r w:rsidR="002C042C" w:rsidRPr="00572D6B">
        <w:rPr>
          <w:rFonts w:ascii="Arial" w:hAnsi="Arial" w:cs="Arial"/>
          <w:sz w:val="24"/>
          <w:szCs w:val="24"/>
        </w:rPr>
        <w:t>porta</w:t>
      </w:r>
      <w:r w:rsidR="001A47C0" w:rsidRPr="00572D6B">
        <w:rPr>
          <w:rFonts w:ascii="Arial" w:hAnsi="Arial" w:cs="Arial"/>
          <w:sz w:val="24"/>
          <w:szCs w:val="24"/>
        </w:rPr>
        <w:t>n</w:t>
      </w:r>
      <w:r w:rsidR="002C042C" w:rsidRPr="00572D6B">
        <w:rPr>
          <w:rFonts w:ascii="Arial" w:hAnsi="Arial" w:cs="Arial"/>
          <w:sz w:val="24"/>
          <w:szCs w:val="24"/>
        </w:rPr>
        <w:t>te que los alumnos conozcan</w:t>
      </w:r>
      <w:r w:rsidR="001A47C0" w:rsidRPr="00572D6B">
        <w:rPr>
          <w:rFonts w:ascii="Arial" w:hAnsi="Arial" w:cs="Arial"/>
          <w:sz w:val="24"/>
          <w:szCs w:val="24"/>
        </w:rPr>
        <w:t xml:space="preserve"> que a partir 1986 se oficializ</w:t>
      </w:r>
      <w:r w:rsidR="00872244" w:rsidRPr="00572D6B">
        <w:rPr>
          <w:rFonts w:ascii="Arial" w:hAnsi="Arial" w:cs="Arial"/>
          <w:sz w:val="24"/>
          <w:szCs w:val="24"/>
        </w:rPr>
        <w:t>ó</w:t>
      </w:r>
      <w:r w:rsidR="001A47C0" w:rsidRPr="00572D6B">
        <w:rPr>
          <w:rFonts w:ascii="Arial" w:hAnsi="Arial" w:cs="Arial"/>
          <w:sz w:val="24"/>
          <w:szCs w:val="24"/>
        </w:rPr>
        <w:t xml:space="preserve"> el PDCB, donde se establece</w:t>
      </w:r>
      <w:r w:rsidR="00872244" w:rsidRPr="00572D6B">
        <w:rPr>
          <w:rFonts w:ascii="Arial" w:hAnsi="Arial" w:cs="Arial"/>
          <w:sz w:val="24"/>
          <w:szCs w:val="24"/>
        </w:rPr>
        <w:t>n</w:t>
      </w:r>
      <w:r w:rsidR="001A47C0" w:rsidRPr="00572D6B">
        <w:rPr>
          <w:rFonts w:ascii="Arial" w:hAnsi="Arial" w:cs="Arial"/>
          <w:sz w:val="24"/>
          <w:szCs w:val="24"/>
        </w:rPr>
        <w:t xml:space="preserve"> las actividades a realizar por el estomatólogo y el cirujano maxilo</w:t>
      </w:r>
      <w:r w:rsidR="0067093D" w:rsidRPr="00572D6B">
        <w:rPr>
          <w:rFonts w:ascii="Arial" w:hAnsi="Arial" w:cs="Arial"/>
          <w:sz w:val="24"/>
          <w:szCs w:val="24"/>
        </w:rPr>
        <w:t xml:space="preserve">facial </w:t>
      </w:r>
      <w:r w:rsidR="00DD7A2D" w:rsidRPr="00572D6B">
        <w:rPr>
          <w:rFonts w:ascii="Arial" w:hAnsi="Arial" w:cs="Arial"/>
          <w:sz w:val="24"/>
          <w:szCs w:val="24"/>
        </w:rPr>
        <w:t xml:space="preserve">como </w:t>
      </w:r>
      <w:r w:rsidR="00872244" w:rsidRPr="00572D6B">
        <w:rPr>
          <w:rFonts w:ascii="Arial" w:hAnsi="Arial" w:cs="Arial"/>
          <w:sz w:val="24"/>
          <w:szCs w:val="24"/>
        </w:rPr>
        <w:t>actores</w:t>
      </w:r>
      <w:r w:rsidR="00DD7A2D" w:rsidRPr="00572D6B">
        <w:rPr>
          <w:rFonts w:ascii="Arial" w:hAnsi="Arial" w:cs="Arial"/>
          <w:sz w:val="24"/>
          <w:szCs w:val="24"/>
        </w:rPr>
        <w:t xml:space="preserve"> </w:t>
      </w:r>
      <w:r w:rsidR="00872244" w:rsidRPr="00572D6B">
        <w:rPr>
          <w:rFonts w:ascii="Arial" w:hAnsi="Arial" w:cs="Arial"/>
          <w:sz w:val="24"/>
          <w:szCs w:val="24"/>
        </w:rPr>
        <w:t>fundamenta</w:t>
      </w:r>
      <w:r w:rsidR="00DD7A2D" w:rsidRPr="00572D6B">
        <w:rPr>
          <w:rFonts w:ascii="Arial" w:hAnsi="Arial" w:cs="Arial"/>
          <w:sz w:val="24"/>
          <w:szCs w:val="24"/>
        </w:rPr>
        <w:t>les en el desarrollo de este programa</w:t>
      </w:r>
      <w:r w:rsidR="007C3B78" w:rsidRPr="00572D6B">
        <w:rPr>
          <w:rFonts w:ascii="Arial" w:hAnsi="Arial" w:cs="Arial"/>
          <w:sz w:val="24"/>
          <w:szCs w:val="24"/>
        </w:rPr>
        <w:t>,</w:t>
      </w:r>
      <w:r w:rsidR="00DD7A2D" w:rsidRPr="00572D6B">
        <w:rPr>
          <w:rFonts w:ascii="Arial" w:hAnsi="Arial" w:cs="Arial"/>
          <w:sz w:val="24"/>
          <w:szCs w:val="24"/>
        </w:rPr>
        <w:t xml:space="preserve"> </w:t>
      </w:r>
      <w:r w:rsidR="00876DCD" w:rsidRPr="00572D6B">
        <w:rPr>
          <w:rFonts w:ascii="Arial" w:hAnsi="Arial" w:cs="Arial"/>
          <w:sz w:val="24"/>
          <w:szCs w:val="24"/>
        </w:rPr>
        <w:t xml:space="preserve">es pertinente señalar que </w:t>
      </w:r>
      <w:r w:rsidR="007C3B78" w:rsidRPr="00572D6B">
        <w:rPr>
          <w:rFonts w:ascii="Arial" w:hAnsi="Arial" w:cs="Arial"/>
          <w:sz w:val="24"/>
          <w:szCs w:val="24"/>
        </w:rPr>
        <w:t xml:space="preserve">el abordaje de dicha patología en Cuba la </w:t>
      </w:r>
      <w:r w:rsidR="001A47C0" w:rsidRPr="00572D6B">
        <w:rPr>
          <w:rFonts w:ascii="Arial" w:hAnsi="Arial" w:cs="Arial"/>
          <w:sz w:val="24"/>
          <w:szCs w:val="24"/>
        </w:rPr>
        <w:t>convi</w:t>
      </w:r>
      <w:r w:rsidR="007C3B78" w:rsidRPr="00572D6B">
        <w:rPr>
          <w:rFonts w:ascii="Arial" w:hAnsi="Arial" w:cs="Arial"/>
          <w:sz w:val="24"/>
          <w:szCs w:val="24"/>
        </w:rPr>
        <w:t>e</w:t>
      </w:r>
      <w:r w:rsidR="001A47C0" w:rsidRPr="00572D6B">
        <w:rPr>
          <w:rFonts w:ascii="Arial" w:hAnsi="Arial" w:cs="Arial"/>
          <w:sz w:val="24"/>
          <w:szCs w:val="24"/>
        </w:rPr>
        <w:t>rt</w:t>
      </w:r>
      <w:r w:rsidR="007C3B78" w:rsidRPr="00572D6B">
        <w:rPr>
          <w:rFonts w:ascii="Arial" w:hAnsi="Arial" w:cs="Arial"/>
          <w:sz w:val="24"/>
          <w:szCs w:val="24"/>
        </w:rPr>
        <w:t>e</w:t>
      </w:r>
      <w:r w:rsidR="001A47C0" w:rsidRPr="00572D6B">
        <w:rPr>
          <w:rFonts w:ascii="Arial" w:hAnsi="Arial" w:cs="Arial"/>
          <w:sz w:val="24"/>
          <w:szCs w:val="24"/>
        </w:rPr>
        <w:t xml:space="preserve"> en pioner</w:t>
      </w:r>
      <w:r w:rsidR="007C3B78" w:rsidRPr="00572D6B">
        <w:rPr>
          <w:rFonts w:ascii="Arial" w:hAnsi="Arial" w:cs="Arial"/>
          <w:sz w:val="24"/>
          <w:szCs w:val="24"/>
        </w:rPr>
        <w:t>a</w:t>
      </w:r>
      <w:r w:rsidR="001A47C0" w:rsidRPr="00572D6B">
        <w:rPr>
          <w:rFonts w:ascii="Arial" w:hAnsi="Arial" w:cs="Arial"/>
          <w:sz w:val="24"/>
          <w:szCs w:val="24"/>
        </w:rPr>
        <w:t xml:space="preserve"> en la prevención, diagnóstico y </w:t>
      </w:r>
      <w:r w:rsidR="00DD7A2D" w:rsidRPr="00572D6B">
        <w:rPr>
          <w:rFonts w:ascii="Arial" w:hAnsi="Arial" w:cs="Arial"/>
          <w:sz w:val="24"/>
          <w:szCs w:val="24"/>
        </w:rPr>
        <w:t xml:space="preserve">tratamiento del cáncer bucal. </w:t>
      </w:r>
      <w:r w:rsidR="00AC77FF" w:rsidRPr="00572D6B">
        <w:rPr>
          <w:rFonts w:ascii="Arial" w:hAnsi="Arial" w:cs="Arial"/>
          <w:noProof/>
          <w:sz w:val="24"/>
          <w:szCs w:val="24"/>
        </w:rPr>
        <w:t>(figura 7</w:t>
      </w:r>
      <w:r w:rsidR="00DD7A2D" w:rsidRPr="00572D6B">
        <w:rPr>
          <w:rFonts w:ascii="Arial" w:hAnsi="Arial" w:cs="Arial"/>
          <w:noProof/>
          <w:sz w:val="24"/>
          <w:szCs w:val="24"/>
        </w:rPr>
        <w:t xml:space="preserve">). </w:t>
      </w:r>
    </w:p>
    <w:p w14:paraId="7A1C035A" w14:textId="26BC7467" w:rsidR="009403F5" w:rsidRPr="00572D6B" w:rsidRDefault="00CD47FB" w:rsidP="00572D6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object w:dxaOrig="7202" w:dyaOrig="5390" w14:anchorId="29E5DF6C">
          <v:shape id="_x0000_i1028" type="#_x0000_t75" style="width:5in;height:177pt" o:ole="">
            <v:imagedata r:id="rId18" o:title=""/>
          </v:shape>
          <o:OLEObject Type="Embed" ProgID="PowerPoint.Slide.12" ShapeID="_x0000_i1028" DrawAspect="Content" ObjectID="_1699195073" r:id="rId19"/>
        </w:object>
      </w:r>
    </w:p>
    <w:p w14:paraId="1FB99433" w14:textId="77777777" w:rsidR="00D6212E" w:rsidRPr="00572D6B" w:rsidRDefault="008D1552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El </w:t>
      </w:r>
      <w:r w:rsidR="00214A8C" w:rsidRPr="00572D6B">
        <w:rPr>
          <w:rFonts w:ascii="Arial" w:hAnsi="Arial" w:cs="Arial"/>
          <w:sz w:val="24"/>
          <w:szCs w:val="24"/>
        </w:rPr>
        <w:t>temario</w:t>
      </w:r>
      <w:r w:rsidRPr="00572D6B">
        <w:rPr>
          <w:rFonts w:ascii="Arial" w:hAnsi="Arial" w:cs="Arial"/>
          <w:sz w:val="24"/>
          <w:szCs w:val="24"/>
        </w:rPr>
        <w:t xml:space="preserve"> también </w:t>
      </w:r>
      <w:r w:rsidR="00214A8C" w:rsidRPr="00572D6B">
        <w:rPr>
          <w:rFonts w:ascii="Arial" w:hAnsi="Arial" w:cs="Arial"/>
          <w:sz w:val="24"/>
          <w:szCs w:val="24"/>
        </w:rPr>
        <w:t>permite que se visualice</w:t>
      </w:r>
      <w:r w:rsidR="00F31257" w:rsidRPr="00572D6B">
        <w:rPr>
          <w:rFonts w:ascii="Arial" w:hAnsi="Arial" w:cs="Arial"/>
          <w:sz w:val="24"/>
          <w:szCs w:val="24"/>
        </w:rPr>
        <w:t xml:space="preserve">n imágenes que ilustran la metodología del examen del complejo bucal, </w:t>
      </w:r>
      <w:r w:rsidR="0009127B" w:rsidRPr="00572D6B">
        <w:rPr>
          <w:rFonts w:ascii="Arial" w:hAnsi="Arial" w:cs="Arial"/>
          <w:sz w:val="24"/>
          <w:szCs w:val="24"/>
        </w:rPr>
        <w:t xml:space="preserve">cada una de ellas con la explicación </w:t>
      </w:r>
      <w:r w:rsidR="00193D34" w:rsidRPr="00572D6B">
        <w:rPr>
          <w:rFonts w:ascii="Arial" w:hAnsi="Arial" w:cs="Arial"/>
          <w:sz w:val="24"/>
          <w:szCs w:val="24"/>
        </w:rPr>
        <w:t xml:space="preserve">exhaustiva de </w:t>
      </w:r>
      <w:r w:rsidR="00807976" w:rsidRPr="00572D6B">
        <w:rPr>
          <w:rFonts w:ascii="Arial" w:hAnsi="Arial" w:cs="Arial"/>
          <w:sz w:val="24"/>
          <w:szCs w:val="24"/>
        </w:rPr>
        <w:t>los</w:t>
      </w:r>
      <w:r w:rsidR="00193D34" w:rsidRPr="00572D6B">
        <w:rPr>
          <w:rFonts w:ascii="Arial" w:hAnsi="Arial" w:cs="Arial"/>
          <w:sz w:val="24"/>
          <w:szCs w:val="24"/>
        </w:rPr>
        <w:t xml:space="preserve"> procedimientos</w:t>
      </w:r>
      <w:r w:rsidR="0009127B" w:rsidRPr="00572D6B">
        <w:rPr>
          <w:rFonts w:ascii="Arial" w:hAnsi="Arial" w:cs="Arial"/>
          <w:sz w:val="24"/>
          <w:szCs w:val="24"/>
        </w:rPr>
        <w:t xml:space="preserve">, lo </w:t>
      </w:r>
      <w:r w:rsidR="00807976" w:rsidRPr="00572D6B">
        <w:rPr>
          <w:rFonts w:ascii="Arial" w:hAnsi="Arial" w:cs="Arial"/>
          <w:sz w:val="24"/>
          <w:szCs w:val="24"/>
        </w:rPr>
        <w:t>cual</w:t>
      </w:r>
      <w:r w:rsidR="0009127B" w:rsidRPr="00572D6B">
        <w:rPr>
          <w:rFonts w:ascii="Arial" w:hAnsi="Arial" w:cs="Arial"/>
          <w:sz w:val="24"/>
          <w:szCs w:val="24"/>
        </w:rPr>
        <w:t xml:space="preserve"> </w:t>
      </w:r>
      <w:r w:rsidR="00807976" w:rsidRPr="00572D6B">
        <w:rPr>
          <w:rFonts w:ascii="Arial" w:hAnsi="Arial" w:cs="Arial"/>
          <w:sz w:val="24"/>
          <w:szCs w:val="24"/>
        </w:rPr>
        <w:t xml:space="preserve">ayuda a que </w:t>
      </w:r>
      <w:r w:rsidR="00193D34" w:rsidRPr="00572D6B">
        <w:rPr>
          <w:rFonts w:ascii="Arial" w:hAnsi="Arial" w:cs="Arial"/>
          <w:sz w:val="24"/>
          <w:szCs w:val="24"/>
        </w:rPr>
        <w:t>estudiantes</w:t>
      </w:r>
      <w:r w:rsidR="0009127B" w:rsidRPr="00572D6B">
        <w:rPr>
          <w:rFonts w:ascii="Arial" w:hAnsi="Arial" w:cs="Arial"/>
          <w:sz w:val="24"/>
          <w:szCs w:val="24"/>
        </w:rPr>
        <w:t xml:space="preserve"> y el resto de los profesionales de la estomatología </w:t>
      </w:r>
      <w:r w:rsidR="00193D34" w:rsidRPr="00572D6B">
        <w:rPr>
          <w:rFonts w:ascii="Arial" w:hAnsi="Arial" w:cs="Arial"/>
          <w:sz w:val="24"/>
          <w:szCs w:val="24"/>
        </w:rPr>
        <w:t xml:space="preserve">se apropien de los </w:t>
      </w:r>
      <w:r w:rsidR="00193D34" w:rsidRPr="00572D6B">
        <w:rPr>
          <w:rFonts w:ascii="Arial" w:hAnsi="Arial" w:cs="Arial"/>
          <w:sz w:val="24"/>
          <w:szCs w:val="24"/>
        </w:rPr>
        <w:lastRenderedPageBreak/>
        <w:t>conocimientos y h</w:t>
      </w:r>
      <w:r w:rsidR="00F54463" w:rsidRPr="00572D6B">
        <w:rPr>
          <w:rFonts w:ascii="Arial" w:hAnsi="Arial" w:cs="Arial"/>
          <w:sz w:val="24"/>
          <w:szCs w:val="24"/>
        </w:rPr>
        <w:t xml:space="preserve">abilidades requeridas para la realización efectiva de </w:t>
      </w:r>
      <w:r w:rsidR="00807976" w:rsidRPr="00572D6B">
        <w:rPr>
          <w:rFonts w:ascii="Arial" w:hAnsi="Arial" w:cs="Arial"/>
          <w:sz w:val="24"/>
          <w:szCs w:val="24"/>
        </w:rPr>
        <w:t>l</w:t>
      </w:r>
      <w:r w:rsidR="00F54463" w:rsidRPr="00572D6B">
        <w:rPr>
          <w:rFonts w:ascii="Arial" w:hAnsi="Arial" w:cs="Arial"/>
          <w:sz w:val="24"/>
          <w:szCs w:val="24"/>
        </w:rPr>
        <w:t>a actividad, lo que impacta</w:t>
      </w:r>
      <w:r w:rsidR="00807976" w:rsidRPr="00572D6B">
        <w:rPr>
          <w:rFonts w:ascii="Arial" w:hAnsi="Arial" w:cs="Arial"/>
          <w:sz w:val="24"/>
          <w:szCs w:val="24"/>
        </w:rPr>
        <w:t xml:space="preserve"> directa y</w:t>
      </w:r>
      <w:r w:rsidR="00F54463" w:rsidRPr="00572D6B">
        <w:rPr>
          <w:rFonts w:ascii="Arial" w:hAnsi="Arial" w:cs="Arial"/>
          <w:sz w:val="24"/>
          <w:szCs w:val="24"/>
        </w:rPr>
        <w:t xml:space="preserve"> positivamente en la</w:t>
      </w:r>
      <w:r w:rsidR="003156E0" w:rsidRPr="00572D6B">
        <w:rPr>
          <w:rFonts w:ascii="Arial" w:hAnsi="Arial" w:cs="Arial"/>
          <w:sz w:val="24"/>
          <w:szCs w:val="24"/>
        </w:rPr>
        <w:t xml:space="preserve"> prevención, </w:t>
      </w:r>
      <w:r w:rsidR="00011943" w:rsidRPr="00572D6B">
        <w:rPr>
          <w:rFonts w:ascii="Arial" w:hAnsi="Arial" w:cs="Arial"/>
          <w:sz w:val="24"/>
          <w:szCs w:val="24"/>
        </w:rPr>
        <w:t>diagnóstico</w:t>
      </w:r>
      <w:r w:rsidR="003156E0" w:rsidRPr="00572D6B">
        <w:rPr>
          <w:rFonts w:ascii="Arial" w:hAnsi="Arial" w:cs="Arial"/>
          <w:sz w:val="24"/>
          <w:szCs w:val="24"/>
        </w:rPr>
        <w:t xml:space="preserve"> tratamiento oportuno del cáncer bucal, </w:t>
      </w:r>
      <w:r w:rsidR="00807976" w:rsidRPr="00572D6B">
        <w:rPr>
          <w:rFonts w:ascii="Arial" w:hAnsi="Arial" w:cs="Arial"/>
          <w:sz w:val="24"/>
          <w:szCs w:val="24"/>
        </w:rPr>
        <w:t>se potencia el</w:t>
      </w:r>
      <w:r w:rsidR="003156E0" w:rsidRPr="00572D6B">
        <w:rPr>
          <w:rFonts w:ascii="Arial" w:hAnsi="Arial" w:cs="Arial"/>
          <w:sz w:val="24"/>
          <w:szCs w:val="24"/>
        </w:rPr>
        <w:t xml:space="preserve"> manten</w:t>
      </w:r>
      <w:r w:rsidR="00807976" w:rsidRPr="00572D6B">
        <w:rPr>
          <w:rFonts w:ascii="Arial" w:hAnsi="Arial" w:cs="Arial"/>
          <w:sz w:val="24"/>
          <w:szCs w:val="24"/>
        </w:rPr>
        <w:t>imiento</w:t>
      </w:r>
      <w:r w:rsidR="003156E0" w:rsidRPr="00572D6B">
        <w:rPr>
          <w:rFonts w:ascii="Arial" w:hAnsi="Arial" w:cs="Arial"/>
          <w:sz w:val="24"/>
          <w:szCs w:val="24"/>
        </w:rPr>
        <w:t xml:space="preserve"> o</w:t>
      </w:r>
      <w:r w:rsidR="00BD50B3" w:rsidRPr="00572D6B">
        <w:rPr>
          <w:rFonts w:ascii="Arial" w:hAnsi="Arial" w:cs="Arial"/>
          <w:sz w:val="24"/>
          <w:szCs w:val="24"/>
        </w:rPr>
        <w:t xml:space="preserve"> ele</w:t>
      </w:r>
      <w:r w:rsidR="00F54463" w:rsidRPr="00572D6B">
        <w:rPr>
          <w:rFonts w:ascii="Arial" w:hAnsi="Arial" w:cs="Arial"/>
          <w:sz w:val="24"/>
          <w:szCs w:val="24"/>
        </w:rPr>
        <w:t>va</w:t>
      </w:r>
      <w:r w:rsidR="00807976" w:rsidRPr="00572D6B">
        <w:rPr>
          <w:rFonts w:ascii="Arial" w:hAnsi="Arial" w:cs="Arial"/>
          <w:sz w:val="24"/>
          <w:szCs w:val="24"/>
        </w:rPr>
        <w:t>ción</w:t>
      </w:r>
      <w:r w:rsidR="00F54463" w:rsidRPr="00572D6B">
        <w:rPr>
          <w:rFonts w:ascii="Arial" w:hAnsi="Arial" w:cs="Arial"/>
          <w:sz w:val="24"/>
          <w:szCs w:val="24"/>
        </w:rPr>
        <w:t xml:space="preserve"> el estado</w:t>
      </w:r>
      <w:r w:rsidR="00D6212E" w:rsidRPr="00572D6B">
        <w:rPr>
          <w:rFonts w:ascii="Arial" w:hAnsi="Arial" w:cs="Arial"/>
          <w:sz w:val="24"/>
          <w:szCs w:val="24"/>
        </w:rPr>
        <w:t xml:space="preserve"> de salud </w:t>
      </w:r>
      <w:r w:rsidR="00807976" w:rsidRPr="00572D6B">
        <w:rPr>
          <w:rFonts w:ascii="Arial" w:hAnsi="Arial" w:cs="Arial"/>
          <w:sz w:val="24"/>
          <w:szCs w:val="24"/>
        </w:rPr>
        <w:t>b</w:t>
      </w:r>
      <w:r w:rsidR="00D6212E" w:rsidRPr="00572D6B">
        <w:rPr>
          <w:rFonts w:ascii="Arial" w:hAnsi="Arial" w:cs="Arial"/>
          <w:sz w:val="24"/>
          <w:szCs w:val="24"/>
        </w:rPr>
        <w:t>ucal de la población (figura 8).</w:t>
      </w:r>
    </w:p>
    <w:p w14:paraId="2D772FC9" w14:textId="241F5128" w:rsidR="00193D34" w:rsidRPr="00572D6B" w:rsidRDefault="009A1B98" w:rsidP="00572D6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object w:dxaOrig="7202" w:dyaOrig="5390" w14:anchorId="72B90DA5">
          <v:shape id="_x0000_i1029" type="#_x0000_t75" style="width:5in;height:166.5pt" o:ole="">
            <v:imagedata r:id="rId20" o:title=""/>
          </v:shape>
          <o:OLEObject Type="Embed" ProgID="PowerPoint.Slide.12" ShapeID="_x0000_i1029" DrawAspect="Content" ObjectID="_1699195074" r:id="rId21"/>
        </w:object>
      </w:r>
    </w:p>
    <w:p w14:paraId="0E8FD18B" w14:textId="3E666D7B" w:rsidR="009A1B98" w:rsidRDefault="00942F13" w:rsidP="009A1B98">
      <w:pPr>
        <w:pStyle w:val="NormalWeb"/>
        <w:spacing w:before="0" w:beforeAutospacing="0" w:after="0" w:afterAutospacing="0" w:line="360" w:lineRule="auto"/>
        <w:jc w:val="both"/>
        <w:rPr>
          <w:rStyle w:val="Textoennegrita"/>
          <w:rFonts w:ascii="Arial" w:hAnsi="Arial" w:cs="Arial"/>
          <w:b w:val="0"/>
        </w:rPr>
      </w:pPr>
      <w:r w:rsidRPr="00572D6B">
        <w:rPr>
          <w:rFonts w:ascii="Arial" w:hAnsi="Arial" w:cs="Arial"/>
        </w:rPr>
        <w:t>Además de visualizar las funciones del estomatólogo, ciru</w:t>
      </w:r>
      <w:r w:rsidR="007A589D" w:rsidRPr="00572D6B">
        <w:rPr>
          <w:rFonts w:ascii="Arial" w:hAnsi="Arial" w:cs="Arial"/>
        </w:rPr>
        <w:t xml:space="preserve">jano maxilofacial y de la metodología para el llenado del modelo de remisión del paciente esta </w:t>
      </w:r>
      <w:r w:rsidR="0009127B" w:rsidRPr="00572D6B">
        <w:rPr>
          <w:rFonts w:ascii="Arial" w:hAnsi="Arial" w:cs="Arial"/>
        </w:rPr>
        <w:t xml:space="preserve">herramienta permite </w:t>
      </w:r>
      <w:r w:rsidR="007A589D" w:rsidRPr="00572D6B">
        <w:rPr>
          <w:rFonts w:ascii="Arial" w:hAnsi="Arial" w:cs="Arial"/>
        </w:rPr>
        <w:t xml:space="preserve">observar </w:t>
      </w:r>
      <w:r w:rsidR="0009127B" w:rsidRPr="00572D6B">
        <w:rPr>
          <w:rFonts w:ascii="Arial" w:hAnsi="Arial" w:cs="Arial"/>
        </w:rPr>
        <w:t>el algori</w:t>
      </w:r>
      <w:r w:rsidR="00793530" w:rsidRPr="00572D6B">
        <w:rPr>
          <w:rFonts w:ascii="Arial" w:hAnsi="Arial" w:cs="Arial"/>
        </w:rPr>
        <w:t>t</w:t>
      </w:r>
      <w:r w:rsidR="0009127B" w:rsidRPr="00572D6B">
        <w:rPr>
          <w:rFonts w:ascii="Arial" w:hAnsi="Arial" w:cs="Arial"/>
        </w:rPr>
        <w:t xml:space="preserve">mo </w:t>
      </w:r>
      <w:r w:rsidR="003617DA" w:rsidRPr="00572D6B">
        <w:rPr>
          <w:rStyle w:val="Textoennegrita"/>
          <w:rFonts w:ascii="Arial" w:hAnsi="Arial" w:cs="Arial"/>
          <w:b w:val="0"/>
        </w:rPr>
        <w:t xml:space="preserve">para las acciones del control del cáncer bucal. Como instrumento metodológico que guía el procedimiento del (PDCB), desde el examen anual del complejo bucal a toda la población y la </w:t>
      </w:r>
      <w:r w:rsidR="009A1B98" w:rsidRPr="00572D6B">
        <w:rPr>
          <w:rStyle w:val="Textoennegrita"/>
          <w:rFonts w:ascii="Arial" w:hAnsi="Arial" w:cs="Arial"/>
          <w:b w:val="0"/>
        </w:rPr>
        <w:t>pesquisa</w:t>
      </w:r>
      <w:r w:rsidR="003617DA" w:rsidRPr="00572D6B">
        <w:rPr>
          <w:rStyle w:val="Textoennegrita"/>
          <w:rFonts w:ascii="Arial" w:hAnsi="Arial" w:cs="Arial"/>
          <w:b w:val="0"/>
        </w:rPr>
        <w:t xml:space="preserve"> activa anual a la población de 35 y más años de edad</w:t>
      </w:r>
      <w:r w:rsidR="004671E5" w:rsidRPr="00572D6B">
        <w:rPr>
          <w:rStyle w:val="Textoennegrita"/>
          <w:rFonts w:ascii="Arial" w:hAnsi="Arial" w:cs="Arial"/>
          <w:b w:val="0"/>
        </w:rPr>
        <w:t>,</w:t>
      </w:r>
      <w:r w:rsidR="003617DA" w:rsidRPr="00572D6B">
        <w:rPr>
          <w:rStyle w:val="Textoennegrita"/>
          <w:rFonts w:ascii="Arial" w:hAnsi="Arial" w:cs="Arial"/>
          <w:b w:val="0"/>
        </w:rPr>
        <w:t xml:space="preserve"> hasta </w:t>
      </w:r>
      <w:r w:rsidR="004671E5" w:rsidRPr="00572D6B">
        <w:rPr>
          <w:rStyle w:val="Textoennegrita"/>
          <w:rFonts w:ascii="Arial" w:hAnsi="Arial" w:cs="Arial"/>
          <w:b w:val="0"/>
        </w:rPr>
        <w:t>la dispensarización de los pacientes remitidos y de los confirmados para su seguimiento y control por el estomatólogo y el médico de familia anualmente. Este algori</w:t>
      </w:r>
      <w:r w:rsidR="00793530" w:rsidRPr="00572D6B">
        <w:rPr>
          <w:rStyle w:val="Textoennegrita"/>
          <w:rFonts w:ascii="Arial" w:hAnsi="Arial" w:cs="Arial"/>
          <w:b w:val="0"/>
        </w:rPr>
        <w:t>t</w:t>
      </w:r>
      <w:r w:rsidR="004671E5" w:rsidRPr="00572D6B">
        <w:rPr>
          <w:rStyle w:val="Textoennegrita"/>
          <w:rFonts w:ascii="Arial" w:hAnsi="Arial" w:cs="Arial"/>
          <w:b w:val="0"/>
        </w:rPr>
        <w:t xml:space="preserve">mo ejemplifica de una </w:t>
      </w:r>
      <w:r w:rsidR="00847283" w:rsidRPr="00572D6B">
        <w:rPr>
          <w:rStyle w:val="Textoennegrita"/>
          <w:rFonts w:ascii="Arial" w:hAnsi="Arial" w:cs="Arial"/>
          <w:b w:val="0"/>
        </w:rPr>
        <w:t xml:space="preserve">forma </w:t>
      </w:r>
      <w:r w:rsidR="004671E5" w:rsidRPr="00572D6B">
        <w:rPr>
          <w:rStyle w:val="Textoennegrita"/>
          <w:rFonts w:ascii="Arial" w:hAnsi="Arial" w:cs="Arial"/>
          <w:b w:val="0"/>
        </w:rPr>
        <w:t xml:space="preserve">rápida y clara las actividades </w:t>
      </w:r>
      <w:r w:rsidR="00847283" w:rsidRPr="00572D6B">
        <w:rPr>
          <w:rStyle w:val="Textoennegrita"/>
          <w:rFonts w:ascii="Arial" w:hAnsi="Arial" w:cs="Arial"/>
          <w:b w:val="0"/>
        </w:rPr>
        <w:t>que debe</w:t>
      </w:r>
      <w:r w:rsidR="007A589D" w:rsidRPr="00572D6B">
        <w:rPr>
          <w:rStyle w:val="Textoennegrita"/>
          <w:rFonts w:ascii="Arial" w:hAnsi="Arial" w:cs="Arial"/>
          <w:b w:val="0"/>
        </w:rPr>
        <w:t>n</w:t>
      </w:r>
      <w:r w:rsidR="00847283" w:rsidRPr="00572D6B">
        <w:rPr>
          <w:rStyle w:val="Textoennegrita"/>
          <w:rFonts w:ascii="Arial" w:hAnsi="Arial" w:cs="Arial"/>
          <w:b w:val="0"/>
        </w:rPr>
        <w:t xml:space="preserve"> ser controladas por el activista del (PDCB) y particularmente por los directivos de los servicios </w:t>
      </w:r>
      <w:r w:rsidR="009A1B98" w:rsidRPr="00572D6B">
        <w:rPr>
          <w:rStyle w:val="Textoennegrita"/>
          <w:rFonts w:ascii="Arial" w:hAnsi="Arial" w:cs="Arial"/>
          <w:b w:val="0"/>
        </w:rPr>
        <w:t>estomatológicos</w:t>
      </w:r>
      <w:r w:rsidR="00847283" w:rsidRPr="00572D6B">
        <w:rPr>
          <w:rStyle w:val="Textoennegrita"/>
          <w:rFonts w:ascii="Arial" w:hAnsi="Arial" w:cs="Arial"/>
          <w:b w:val="0"/>
        </w:rPr>
        <w:t>. (figura 9)</w:t>
      </w:r>
      <w:r w:rsidR="009A1B98">
        <w:rPr>
          <w:rStyle w:val="Textoennegrita"/>
          <w:rFonts w:ascii="Arial" w:hAnsi="Arial" w:cs="Arial"/>
          <w:b w:val="0"/>
        </w:rPr>
        <w:t>.</w:t>
      </w:r>
      <w:r w:rsidR="00847283" w:rsidRPr="00572D6B">
        <w:rPr>
          <w:rStyle w:val="Textoennegrita"/>
          <w:rFonts w:ascii="Arial" w:hAnsi="Arial" w:cs="Arial"/>
          <w:b w:val="0"/>
        </w:rPr>
        <w:t xml:space="preserve"> </w:t>
      </w:r>
    </w:p>
    <w:p w14:paraId="7A82D30F" w14:textId="77777777" w:rsidR="009A1B98" w:rsidRDefault="009A1B98" w:rsidP="009A1B98">
      <w:pPr>
        <w:pStyle w:val="NormalWeb"/>
        <w:spacing w:before="0" w:beforeAutospacing="0" w:after="0" w:afterAutospacing="0" w:line="360" w:lineRule="auto"/>
        <w:jc w:val="center"/>
        <w:rPr>
          <w:rStyle w:val="Textoennegrita"/>
          <w:rFonts w:ascii="Arial" w:hAnsi="Arial" w:cs="Arial"/>
          <w:b w:val="0"/>
        </w:rPr>
      </w:pPr>
    </w:p>
    <w:p w14:paraId="4EE74526" w14:textId="72CF1CC6" w:rsidR="004671E5" w:rsidRPr="00572D6B" w:rsidRDefault="00847283" w:rsidP="009A1B98">
      <w:pPr>
        <w:pStyle w:val="NormalWeb"/>
        <w:spacing w:before="0" w:beforeAutospacing="0" w:after="0" w:afterAutospacing="0" w:line="360" w:lineRule="auto"/>
        <w:jc w:val="center"/>
        <w:rPr>
          <w:rStyle w:val="Textoennegrita"/>
          <w:rFonts w:ascii="Arial" w:hAnsi="Arial" w:cs="Arial"/>
        </w:rPr>
      </w:pPr>
      <w:r w:rsidRPr="00572D6B">
        <w:rPr>
          <w:rStyle w:val="Textoennegrita"/>
          <w:rFonts w:ascii="Arial" w:hAnsi="Arial" w:cs="Arial"/>
          <w:b w:val="0"/>
        </w:rPr>
        <w:t xml:space="preserve"> </w:t>
      </w:r>
      <w:r w:rsidR="0009127B" w:rsidRPr="00572D6B">
        <w:rPr>
          <w:rFonts w:ascii="Arial" w:hAnsi="Arial" w:cs="Arial"/>
          <w:b/>
          <w:bCs/>
          <w:noProof/>
        </w:rPr>
        <w:drawing>
          <wp:inline distT="0" distB="0" distL="0" distR="0" wp14:anchorId="404D63DC" wp14:editId="7CEFF364">
            <wp:extent cx="4572000" cy="2124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4ABEF" w14:textId="77777777" w:rsidR="007A589D" w:rsidRPr="004458FE" w:rsidRDefault="004671E5" w:rsidP="00572D6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4458FE">
        <w:rPr>
          <w:rStyle w:val="Textoennegrita"/>
          <w:rFonts w:ascii="Arial" w:hAnsi="Arial" w:cs="Arial"/>
          <w:b w:val="0"/>
          <w:bCs w:val="0"/>
          <w:sz w:val="24"/>
          <w:szCs w:val="24"/>
        </w:rPr>
        <w:t xml:space="preserve">Fuente: </w:t>
      </w:r>
      <w:r w:rsidRPr="004458FE">
        <w:rPr>
          <w:rFonts w:ascii="Arial" w:hAnsi="Arial" w:cs="Arial"/>
          <w:sz w:val="24"/>
          <w:szCs w:val="24"/>
        </w:rPr>
        <w:t>Programa Nacional de Atención Estomatológica Integral a la Población</w:t>
      </w:r>
    </w:p>
    <w:p w14:paraId="60549D3B" w14:textId="27D8BBF5" w:rsidR="00DD7EC3" w:rsidRPr="00572D6B" w:rsidRDefault="009A1B98" w:rsidP="00572D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72D6B">
        <w:rPr>
          <w:rFonts w:ascii="Arial" w:hAnsi="Arial" w:cs="Arial"/>
          <w:bCs/>
          <w:sz w:val="24"/>
          <w:szCs w:val="24"/>
        </w:rPr>
        <w:lastRenderedPageBreak/>
        <w:t>Finalmente,</w:t>
      </w:r>
      <w:r w:rsidR="00285783" w:rsidRPr="00572D6B">
        <w:rPr>
          <w:rFonts w:ascii="Arial" w:hAnsi="Arial" w:cs="Arial"/>
          <w:bCs/>
          <w:sz w:val="24"/>
          <w:szCs w:val="24"/>
        </w:rPr>
        <w:t xml:space="preserve"> el software</w:t>
      </w:r>
      <w:r w:rsidR="008D1552" w:rsidRPr="00572D6B">
        <w:rPr>
          <w:rFonts w:ascii="Arial" w:hAnsi="Arial" w:cs="Arial"/>
          <w:bCs/>
          <w:sz w:val="24"/>
          <w:szCs w:val="24"/>
        </w:rPr>
        <w:t xml:space="preserve"> </w:t>
      </w:r>
      <w:r w:rsidR="00942ACE" w:rsidRPr="00572D6B">
        <w:rPr>
          <w:rFonts w:ascii="Arial" w:hAnsi="Arial" w:cs="Arial"/>
          <w:bCs/>
          <w:sz w:val="24"/>
          <w:szCs w:val="24"/>
        </w:rPr>
        <w:t xml:space="preserve">a través de preguntas de selección simple, selección múltiple y de verdadero y falso </w:t>
      </w:r>
      <w:r w:rsidR="007A589D" w:rsidRPr="00572D6B">
        <w:rPr>
          <w:rFonts w:ascii="Arial" w:hAnsi="Arial" w:cs="Arial"/>
          <w:bCs/>
          <w:sz w:val="24"/>
          <w:szCs w:val="24"/>
        </w:rPr>
        <w:t xml:space="preserve">permite </w:t>
      </w:r>
      <w:r w:rsidR="00587634" w:rsidRPr="00572D6B">
        <w:rPr>
          <w:rFonts w:ascii="Arial" w:hAnsi="Arial" w:cs="Arial"/>
          <w:bCs/>
          <w:sz w:val="24"/>
          <w:szCs w:val="24"/>
        </w:rPr>
        <w:t xml:space="preserve">a sus usuarios y particularmente </w:t>
      </w:r>
      <w:r w:rsidR="000F5E6D" w:rsidRPr="00572D6B">
        <w:rPr>
          <w:rFonts w:ascii="Arial" w:hAnsi="Arial" w:cs="Arial"/>
          <w:bCs/>
          <w:sz w:val="24"/>
          <w:szCs w:val="24"/>
        </w:rPr>
        <w:t xml:space="preserve">a </w:t>
      </w:r>
      <w:r w:rsidR="00E00F40" w:rsidRPr="00572D6B">
        <w:rPr>
          <w:rFonts w:ascii="Arial" w:hAnsi="Arial" w:cs="Arial"/>
          <w:bCs/>
          <w:sz w:val="24"/>
          <w:szCs w:val="24"/>
        </w:rPr>
        <w:t xml:space="preserve">los </w:t>
      </w:r>
      <w:r w:rsidR="000F5E6D" w:rsidRPr="00572D6B">
        <w:rPr>
          <w:rFonts w:ascii="Arial" w:hAnsi="Arial" w:cs="Arial"/>
          <w:bCs/>
          <w:sz w:val="24"/>
          <w:szCs w:val="24"/>
        </w:rPr>
        <w:t>estudiantes</w:t>
      </w:r>
      <w:r w:rsidR="00587634" w:rsidRPr="00572D6B">
        <w:rPr>
          <w:rFonts w:ascii="Arial" w:hAnsi="Arial" w:cs="Arial"/>
          <w:bCs/>
          <w:sz w:val="24"/>
          <w:szCs w:val="24"/>
        </w:rPr>
        <w:t xml:space="preserve"> de la carrera estomatología valorar el nivel de conocimientos y habil</w:t>
      </w:r>
      <w:r w:rsidR="00616D87" w:rsidRPr="00572D6B">
        <w:rPr>
          <w:rFonts w:ascii="Arial" w:hAnsi="Arial" w:cs="Arial"/>
          <w:bCs/>
          <w:sz w:val="24"/>
          <w:szCs w:val="24"/>
        </w:rPr>
        <w:t>idades adquiridos y desarrolladas. (figura10)</w:t>
      </w:r>
    </w:p>
    <w:p w14:paraId="2920BD1F" w14:textId="11073BF7" w:rsidR="00616D87" w:rsidRPr="00572D6B" w:rsidRDefault="009A1B98" w:rsidP="00572D6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572D6B">
        <w:rPr>
          <w:rFonts w:ascii="Arial" w:hAnsi="Arial" w:cs="Arial"/>
          <w:bCs/>
          <w:sz w:val="24"/>
          <w:szCs w:val="24"/>
        </w:rPr>
        <w:object w:dxaOrig="7202" w:dyaOrig="5390" w14:anchorId="4227C41A">
          <v:shape id="_x0000_i1030" type="#_x0000_t75" style="width:5in;height:153pt" o:ole="">
            <v:imagedata r:id="rId23" o:title=""/>
          </v:shape>
          <o:OLEObject Type="Embed" ProgID="PowerPoint.Slide.12" ShapeID="_x0000_i1030" DrawAspect="Content" ObjectID="_1699195075" r:id="rId24"/>
        </w:object>
      </w:r>
    </w:p>
    <w:p w14:paraId="34D9EC26" w14:textId="77777777" w:rsidR="009A1B98" w:rsidRDefault="009A1B98" w:rsidP="00572D6B">
      <w:pPr>
        <w:pStyle w:val="NormalWeb"/>
        <w:spacing w:before="0" w:beforeAutospacing="0" w:after="0" w:afterAutospacing="0" w:line="360" w:lineRule="auto"/>
        <w:jc w:val="both"/>
        <w:rPr>
          <w:rStyle w:val="Textoennegrita"/>
          <w:rFonts w:ascii="Arial" w:hAnsi="Arial" w:cs="Arial"/>
        </w:rPr>
      </w:pPr>
    </w:p>
    <w:p w14:paraId="68041C2F" w14:textId="2871E7E4" w:rsidR="006D1CCD" w:rsidRPr="00572D6B" w:rsidRDefault="006D1CCD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Style w:val="Textoennegrita"/>
          <w:rFonts w:ascii="Arial" w:hAnsi="Arial" w:cs="Arial"/>
        </w:rPr>
        <w:t>DISCUSIÓN</w:t>
      </w:r>
    </w:p>
    <w:p w14:paraId="00BA33AF" w14:textId="77777777" w:rsidR="00C843FD" w:rsidRPr="00572D6B" w:rsidRDefault="00C843FD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s-ES"/>
        </w:rPr>
      </w:pPr>
      <w:r w:rsidRPr="00572D6B">
        <w:rPr>
          <w:rFonts w:ascii="Arial" w:hAnsi="Arial" w:cs="Arial"/>
          <w:lang w:val="es-ES"/>
        </w:rPr>
        <w:t xml:space="preserve">Los resultados de este trabajo no se compararon con otros estudios ya que en la bibliografía consultada no se encontraron trabajos similares. </w:t>
      </w:r>
    </w:p>
    <w:p w14:paraId="025D76AD" w14:textId="018B98E4" w:rsidR="006D1CCD" w:rsidRPr="00572D6B" w:rsidRDefault="006D1CCD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lang w:val="es-ES"/>
        </w:rPr>
      </w:pPr>
      <w:r w:rsidRPr="00572D6B">
        <w:rPr>
          <w:rFonts w:ascii="Arial" w:hAnsi="Arial" w:cs="Arial"/>
          <w:lang w:val="es-ES"/>
        </w:rPr>
        <w:t xml:space="preserve">El término cáncer proviene del griego antiguo, </w:t>
      </w:r>
      <w:proofErr w:type="spellStart"/>
      <w:r w:rsidRPr="00572D6B">
        <w:rPr>
          <w:rFonts w:ascii="Arial" w:hAnsi="Arial" w:cs="Arial"/>
          <w:i/>
          <w:lang w:val="es-ES"/>
        </w:rPr>
        <w:t>karkinos</w:t>
      </w:r>
      <w:proofErr w:type="spellEnd"/>
      <w:r w:rsidRPr="00572D6B">
        <w:rPr>
          <w:rFonts w:ascii="Arial" w:hAnsi="Arial" w:cs="Arial"/>
          <w:lang w:val="es-ES"/>
        </w:rPr>
        <w:t xml:space="preserve"> y de la palabra latina </w:t>
      </w:r>
      <w:r w:rsidR="00914395" w:rsidRPr="00572D6B">
        <w:rPr>
          <w:rFonts w:ascii="Arial" w:hAnsi="Arial" w:cs="Arial"/>
          <w:i/>
          <w:lang w:val="es-ES"/>
        </w:rPr>
        <w:t>cán</w:t>
      </w:r>
      <w:r w:rsidR="00914395">
        <w:rPr>
          <w:rFonts w:ascii="Arial" w:hAnsi="Arial" w:cs="Arial"/>
          <w:i/>
          <w:lang w:val="es-ES"/>
        </w:rPr>
        <w:t>c</w:t>
      </w:r>
      <w:r w:rsidR="00914395" w:rsidRPr="00572D6B">
        <w:rPr>
          <w:rFonts w:ascii="Arial" w:hAnsi="Arial" w:cs="Arial"/>
          <w:i/>
          <w:lang w:val="es-ES"/>
        </w:rPr>
        <w:t>er</w:t>
      </w:r>
      <w:r w:rsidRPr="00572D6B">
        <w:rPr>
          <w:rFonts w:ascii="Arial" w:hAnsi="Arial" w:cs="Arial"/>
          <w:i/>
          <w:lang w:val="es-ES"/>
        </w:rPr>
        <w:t xml:space="preserve"> </w:t>
      </w:r>
      <w:r w:rsidRPr="00572D6B">
        <w:rPr>
          <w:rFonts w:ascii="Arial" w:hAnsi="Arial" w:cs="Arial"/>
          <w:lang w:val="es-ES"/>
        </w:rPr>
        <w:t xml:space="preserve">que significa cangrejo, descrito por vez primera por Hipócrates quien lo definió por primera vez, utilizando los términos </w:t>
      </w:r>
      <w:proofErr w:type="spellStart"/>
      <w:r w:rsidRPr="00572D6B">
        <w:rPr>
          <w:rFonts w:ascii="Arial" w:hAnsi="Arial" w:cs="Arial"/>
          <w:i/>
          <w:lang w:val="es-ES"/>
        </w:rPr>
        <w:t>carcinos</w:t>
      </w:r>
      <w:proofErr w:type="spellEnd"/>
      <w:r w:rsidRPr="00572D6B">
        <w:rPr>
          <w:rFonts w:ascii="Arial" w:hAnsi="Arial" w:cs="Arial"/>
          <w:lang w:val="es-ES"/>
        </w:rPr>
        <w:t xml:space="preserve"> y </w:t>
      </w:r>
      <w:r w:rsidRPr="00572D6B">
        <w:rPr>
          <w:rFonts w:ascii="Arial" w:hAnsi="Arial" w:cs="Arial"/>
          <w:i/>
          <w:lang w:val="es-ES"/>
        </w:rPr>
        <w:t>carcinomas</w:t>
      </w:r>
      <w:r w:rsidRPr="00572D6B">
        <w:rPr>
          <w:rFonts w:ascii="Arial" w:hAnsi="Arial" w:cs="Arial"/>
          <w:lang w:val="es-ES"/>
        </w:rPr>
        <w:t xml:space="preserve"> por el parecido que el médico observó </w:t>
      </w:r>
      <w:r w:rsidR="00595D03" w:rsidRPr="00572D6B">
        <w:rPr>
          <w:rFonts w:ascii="Arial" w:hAnsi="Arial" w:cs="Arial"/>
          <w:lang w:val="es-ES"/>
        </w:rPr>
        <w:t xml:space="preserve">entre las lesiones y </w:t>
      </w:r>
      <w:r w:rsidRPr="00572D6B">
        <w:rPr>
          <w:rFonts w:ascii="Arial" w:hAnsi="Arial" w:cs="Arial"/>
          <w:lang w:val="es-ES"/>
        </w:rPr>
        <w:t xml:space="preserve">este crustáceo. </w:t>
      </w:r>
      <w:r w:rsidRPr="00572D6B">
        <w:rPr>
          <w:rFonts w:ascii="Arial" w:hAnsi="Arial" w:cs="Arial"/>
          <w:vertAlign w:val="superscript"/>
          <w:lang w:val="es-ES"/>
        </w:rPr>
        <w:t>3</w:t>
      </w:r>
    </w:p>
    <w:p w14:paraId="569E83DE" w14:textId="51F06FE0" w:rsidR="006D1CCD" w:rsidRPr="00572D6B" w:rsidRDefault="006D1CCD" w:rsidP="00572D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Uno de los problemas de salud más significativos a escala mundial es el </w:t>
      </w:r>
      <w:r w:rsidR="00914395" w:rsidRPr="00572D6B">
        <w:rPr>
          <w:rFonts w:ascii="Arial" w:hAnsi="Arial" w:cs="Arial"/>
          <w:sz w:val="24"/>
          <w:szCs w:val="24"/>
        </w:rPr>
        <w:t>cáncer este</w:t>
      </w:r>
      <w:r w:rsidRPr="00572D6B">
        <w:rPr>
          <w:rFonts w:ascii="Arial" w:hAnsi="Arial" w:cs="Arial"/>
          <w:sz w:val="24"/>
          <w:szCs w:val="24"/>
        </w:rPr>
        <w:t xml:space="preserve"> se caracteriza por una rápida multiplicación de células anormales que se extienden más allá de sus límites habituales e invaden partes adyacentes del cuerpo o propagarse a otros órganos, lo que es conocido como metástasis. </w:t>
      </w:r>
      <w:r w:rsidRPr="00572D6B">
        <w:rPr>
          <w:rFonts w:ascii="Arial" w:hAnsi="Arial" w:cs="Arial"/>
          <w:sz w:val="24"/>
          <w:szCs w:val="24"/>
          <w:vertAlign w:val="superscript"/>
        </w:rPr>
        <w:t>4</w:t>
      </w:r>
    </w:p>
    <w:p w14:paraId="1A35C9C1" w14:textId="77777777" w:rsidR="006D1CCD" w:rsidRPr="00572D6B" w:rsidRDefault="006D1CCD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572D6B">
        <w:rPr>
          <w:rFonts w:ascii="Arial" w:hAnsi="Arial" w:cs="Arial"/>
          <w:sz w:val="24"/>
          <w:szCs w:val="24"/>
        </w:rPr>
        <w:t>En Cuba las estadísticas ubican al cáncer en la segunda causa de muerte solamente superada por las enfermedades card</w:t>
      </w:r>
      <w:r w:rsidR="00487B32" w:rsidRPr="00572D6B">
        <w:rPr>
          <w:rFonts w:ascii="Arial" w:hAnsi="Arial" w:cs="Arial"/>
          <w:sz w:val="24"/>
          <w:szCs w:val="24"/>
        </w:rPr>
        <w:t>í</w:t>
      </w:r>
      <w:r w:rsidRPr="00572D6B">
        <w:rPr>
          <w:rFonts w:ascii="Arial" w:hAnsi="Arial" w:cs="Arial"/>
          <w:sz w:val="24"/>
          <w:szCs w:val="24"/>
        </w:rPr>
        <w:t>acas, estimándose que cada año fallecen entre 13 000 y 14 000 pacientes por esta dolencia.</w:t>
      </w:r>
      <w:r w:rsidRPr="00572D6B">
        <w:rPr>
          <w:rFonts w:ascii="Arial" w:hAnsi="Arial" w:cs="Arial"/>
          <w:sz w:val="24"/>
          <w:szCs w:val="24"/>
          <w:vertAlign w:val="superscript"/>
        </w:rPr>
        <w:t>5, 6</w:t>
      </w:r>
    </w:p>
    <w:p w14:paraId="1C89C423" w14:textId="77777777" w:rsidR="009A066D" w:rsidRPr="00572D6B" w:rsidRDefault="009A066D" w:rsidP="00572D6B">
      <w:pPr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572D6B">
        <w:rPr>
          <w:rFonts w:ascii="Arial" w:hAnsi="Arial" w:cs="Arial"/>
          <w:sz w:val="24"/>
          <w:szCs w:val="24"/>
        </w:rPr>
        <w:t>El cáncer bucal (CAB) es una neoplasia maligna de comportamiento agresivo que afecta la mucosa bucal</w:t>
      </w:r>
      <w:r w:rsidR="00585626" w:rsidRPr="00572D6B">
        <w:rPr>
          <w:rFonts w:ascii="Arial" w:hAnsi="Arial" w:cs="Arial"/>
          <w:sz w:val="24"/>
          <w:szCs w:val="24"/>
        </w:rPr>
        <w:t xml:space="preserve">, su presentación clínica es muy variada, va desde masas </w:t>
      </w:r>
      <w:proofErr w:type="spellStart"/>
      <w:r w:rsidR="00585626" w:rsidRPr="00572D6B">
        <w:rPr>
          <w:rFonts w:ascii="Arial" w:hAnsi="Arial" w:cs="Arial"/>
          <w:sz w:val="24"/>
          <w:szCs w:val="24"/>
        </w:rPr>
        <w:t>exofíticas</w:t>
      </w:r>
      <w:proofErr w:type="spellEnd"/>
      <w:r w:rsidR="00585626" w:rsidRPr="00572D6B">
        <w:rPr>
          <w:rFonts w:ascii="Arial" w:hAnsi="Arial" w:cs="Arial"/>
          <w:sz w:val="24"/>
          <w:szCs w:val="24"/>
        </w:rPr>
        <w:t>, máculas blancas o rojas, hasta úlceras profundas no dolorosas con más de 15 días de evolución,</w:t>
      </w:r>
      <w:r w:rsidRPr="00572D6B">
        <w:rPr>
          <w:rFonts w:ascii="Arial" w:hAnsi="Arial" w:cs="Arial"/>
          <w:sz w:val="24"/>
          <w:szCs w:val="24"/>
        </w:rPr>
        <w:t xml:space="preserve"> este comprende del 4 al 5 % de todos los tumores que afectan al ser humano, </w:t>
      </w:r>
      <w:r w:rsidR="00585626" w:rsidRPr="00572D6B">
        <w:rPr>
          <w:rFonts w:ascii="Arial" w:hAnsi="Arial" w:cs="Arial"/>
          <w:sz w:val="24"/>
          <w:szCs w:val="24"/>
        </w:rPr>
        <w:t xml:space="preserve">por lo que se considera </w:t>
      </w:r>
      <w:r w:rsidRPr="00572D6B">
        <w:rPr>
          <w:rFonts w:ascii="Arial" w:hAnsi="Arial" w:cs="Arial"/>
          <w:sz w:val="24"/>
          <w:szCs w:val="24"/>
        </w:rPr>
        <w:t>un problema grave de salud a nivel mundial.</w:t>
      </w:r>
      <w:r w:rsidR="00BB653E" w:rsidRPr="00572D6B">
        <w:rPr>
          <w:rFonts w:ascii="Arial" w:hAnsi="Arial" w:cs="Arial"/>
          <w:sz w:val="24"/>
          <w:szCs w:val="24"/>
          <w:vertAlign w:val="superscript"/>
        </w:rPr>
        <w:t>7, 8, 9</w:t>
      </w:r>
    </w:p>
    <w:p w14:paraId="6C363014" w14:textId="77777777" w:rsidR="00550A22" w:rsidRPr="00572D6B" w:rsidRDefault="00550A22" w:rsidP="00572D6B">
      <w:pPr>
        <w:tabs>
          <w:tab w:val="left" w:pos="353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lastRenderedPageBreak/>
        <w:t xml:space="preserve">El CB es la sexta causa de muerte más común entre todos los cánceres del mundo. En Cuba se encuentra entre los 10 más comunes en el hombre, y no escapa a la tendencia creciente de incrementarse. </w:t>
      </w:r>
      <w:r w:rsidR="00C55216" w:rsidRPr="00572D6B">
        <w:rPr>
          <w:rFonts w:ascii="Arial" w:hAnsi="Arial" w:cs="Arial"/>
          <w:sz w:val="24"/>
          <w:szCs w:val="24"/>
          <w:vertAlign w:val="superscript"/>
        </w:rPr>
        <w:t>1</w:t>
      </w:r>
      <w:r w:rsidR="00BB653E" w:rsidRPr="00572D6B">
        <w:rPr>
          <w:rFonts w:ascii="Arial" w:hAnsi="Arial" w:cs="Arial"/>
          <w:sz w:val="24"/>
          <w:szCs w:val="24"/>
          <w:vertAlign w:val="superscript"/>
        </w:rPr>
        <w:t>0</w:t>
      </w:r>
    </w:p>
    <w:p w14:paraId="75DF6666" w14:textId="77777777" w:rsidR="00E933F3" w:rsidRPr="00572D6B" w:rsidRDefault="00E933F3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La tasa promedio de supervivencia del cáncer bucal es del 50 % en cinco años, lo que </w:t>
      </w:r>
      <w:r w:rsidR="009A066D" w:rsidRPr="00572D6B">
        <w:rPr>
          <w:rFonts w:ascii="Arial" w:hAnsi="Arial" w:cs="Arial"/>
        </w:rPr>
        <w:t xml:space="preserve">explica por sí solo que aproximadamente la mitad de los pacientes con esta afección son diagnosticados </w:t>
      </w:r>
      <w:r w:rsidRPr="00572D6B">
        <w:rPr>
          <w:rFonts w:ascii="Arial" w:hAnsi="Arial" w:cs="Arial"/>
        </w:rPr>
        <w:t xml:space="preserve">en estadios avanzados </w:t>
      </w:r>
      <w:r w:rsidR="00D554EB" w:rsidRPr="00572D6B">
        <w:rPr>
          <w:rFonts w:ascii="Arial" w:hAnsi="Arial" w:cs="Arial"/>
        </w:rPr>
        <w:t>ocasionando</w:t>
      </w:r>
      <w:r w:rsidRPr="00572D6B">
        <w:rPr>
          <w:rFonts w:ascii="Arial" w:hAnsi="Arial" w:cs="Arial"/>
        </w:rPr>
        <w:t xml:space="preserve"> secuelas graves </w:t>
      </w:r>
      <w:r w:rsidR="008120B6" w:rsidRPr="00572D6B">
        <w:rPr>
          <w:rFonts w:ascii="Arial" w:hAnsi="Arial" w:cs="Arial"/>
        </w:rPr>
        <w:t xml:space="preserve">en el complejo bucal </w:t>
      </w:r>
      <w:r w:rsidRPr="00572D6B">
        <w:rPr>
          <w:rFonts w:ascii="Arial" w:hAnsi="Arial" w:cs="Arial"/>
        </w:rPr>
        <w:t xml:space="preserve">que conducen al paciente </w:t>
      </w:r>
      <w:r w:rsidR="00D554EB" w:rsidRPr="00572D6B">
        <w:rPr>
          <w:rFonts w:ascii="Arial" w:hAnsi="Arial" w:cs="Arial"/>
        </w:rPr>
        <w:t xml:space="preserve">hacia la </w:t>
      </w:r>
      <w:r w:rsidRPr="00572D6B">
        <w:rPr>
          <w:rFonts w:ascii="Arial" w:hAnsi="Arial" w:cs="Arial"/>
        </w:rPr>
        <w:t>muerte</w:t>
      </w:r>
      <w:r w:rsidR="008120B6" w:rsidRPr="00572D6B">
        <w:rPr>
          <w:rFonts w:ascii="Arial" w:hAnsi="Arial" w:cs="Arial"/>
        </w:rPr>
        <w:t xml:space="preserve">, con una alta </w:t>
      </w:r>
      <w:r w:rsidR="008120B6" w:rsidRPr="00572D6B">
        <w:rPr>
          <w:rFonts w:ascii="Arial" w:hAnsi="Arial" w:cs="Arial"/>
          <w:lang w:val="es-ES"/>
        </w:rPr>
        <w:t xml:space="preserve">repercusión </w:t>
      </w:r>
      <w:r w:rsidR="008D6EB1" w:rsidRPr="00572D6B">
        <w:rPr>
          <w:rFonts w:ascii="Arial" w:hAnsi="Arial" w:cs="Arial"/>
          <w:lang w:val="es-ES"/>
        </w:rPr>
        <w:t>en el entorno social y familiar del enfermo</w:t>
      </w:r>
      <w:r w:rsidR="00BB653E" w:rsidRPr="00572D6B">
        <w:rPr>
          <w:rFonts w:ascii="Arial" w:hAnsi="Arial" w:cs="Arial"/>
          <w:vertAlign w:val="superscript"/>
        </w:rPr>
        <w:t>7</w:t>
      </w:r>
      <w:r w:rsidR="000A2164" w:rsidRPr="00572D6B">
        <w:rPr>
          <w:rFonts w:ascii="Arial" w:hAnsi="Arial" w:cs="Arial"/>
          <w:vertAlign w:val="superscript"/>
        </w:rPr>
        <w:t xml:space="preserve">, </w:t>
      </w:r>
      <w:r w:rsidR="00BB653E" w:rsidRPr="00572D6B">
        <w:rPr>
          <w:rFonts w:ascii="Arial" w:hAnsi="Arial" w:cs="Arial"/>
          <w:vertAlign w:val="superscript"/>
        </w:rPr>
        <w:t>11</w:t>
      </w:r>
    </w:p>
    <w:p w14:paraId="16685011" w14:textId="3EBAE31C" w:rsidR="00D554EB" w:rsidRPr="00572D6B" w:rsidRDefault="00D554EB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vertAlign w:val="superscript"/>
        </w:rPr>
      </w:pPr>
      <w:r w:rsidRPr="00572D6B">
        <w:rPr>
          <w:rFonts w:ascii="Arial" w:hAnsi="Arial" w:cs="Arial"/>
        </w:rPr>
        <w:t xml:space="preserve">Aproximadamente el 90 % de los canceres bucales se corresponden con los carcinomas de células escamosas que afectan </w:t>
      </w:r>
      <w:r w:rsidR="00EE625F" w:rsidRPr="00572D6B">
        <w:rPr>
          <w:rFonts w:ascii="Arial" w:hAnsi="Arial" w:cs="Arial"/>
        </w:rPr>
        <w:t xml:space="preserve">labios y cavidad bucal. </w:t>
      </w:r>
      <w:r w:rsidR="00BB653E" w:rsidRPr="00572D6B">
        <w:rPr>
          <w:rFonts w:ascii="Arial" w:hAnsi="Arial" w:cs="Arial"/>
          <w:vertAlign w:val="superscript"/>
        </w:rPr>
        <w:t>7</w:t>
      </w:r>
    </w:p>
    <w:p w14:paraId="3AD45D24" w14:textId="6B01CA4D" w:rsidR="005C3A23" w:rsidRPr="00572D6B" w:rsidRDefault="005C3A23" w:rsidP="00572D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>La localización del cáncer bucal en una zona de fácil exploración por s</w:t>
      </w:r>
      <w:r w:rsidR="009E1F22" w:rsidRPr="00572D6B">
        <w:rPr>
          <w:rFonts w:ascii="Arial" w:hAnsi="Arial" w:cs="Arial"/>
          <w:sz w:val="24"/>
          <w:szCs w:val="24"/>
        </w:rPr>
        <w:t>í</w:t>
      </w:r>
      <w:r w:rsidRPr="00572D6B">
        <w:rPr>
          <w:rFonts w:ascii="Arial" w:hAnsi="Arial" w:cs="Arial"/>
          <w:sz w:val="24"/>
          <w:szCs w:val="24"/>
        </w:rPr>
        <w:t xml:space="preserve"> solo contribuiría a un oportuno diagnóstico, tratamiento, evolución y curación del mismo. Sin </w:t>
      </w:r>
      <w:r w:rsidR="009A1B98" w:rsidRPr="00572D6B">
        <w:rPr>
          <w:rFonts w:ascii="Arial" w:hAnsi="Arial" w:cs="Arial"/>
          <w:sz w:val="24"/>
          <w:szCs w:val="24"/>
        </w:rPr>
        <w:t>embargo, a</w:t>
      </w:r>
      <w:r w:rsidRPr="00572D6B">
        <w:rPr>
          <w:rFonts w:ascii="Arial" w:hAnsi="Arial" w:cs="Arial"/>
          <w:sz w:val="24"/>
          <w:szCs w:val="24"/>
        </w:rPr>
        <w:t xml:space="preserve"> consulta acuden pacientes con tumores de gran tamaño con un pronóstico oscuro, por lo que es la única enfermedad bucodental conocida que incide en la mortalidad de las </w:t>
      </w:r>
      <w:r w:rsidR="009A1B98" w:rsidRPr="00572D6B">
        <w:rPr>
          <w:rFonts w:ascii="Arial" w:hAnsi="Arial" w:cs="Arial"/>
          <w:sz w:val="24"/>
          <w:szCs w:val="24"/>
        </w:rPr>
        <w:t>poblaciones, constituyendo</w:t>
      </w:r>
      <w:r w:rsidRPr="00572D6B">
        <w:rPr>
          <w:rFonts w:ascii="Arial" w:hAnsi="Arial" w:cs="Arial"/>
          <w:sz w:val="24"/>
          <w:szCs w:val="24"/>
        </w:rPr>
        <w:t xml:space="preserve"> un verdadero problema de salud pública mundial, ubicándolo en la sexta causa más común de muerte relacionada con el cáncer. </w:t>
      </w:r>
      <w:r w:rsidR="00BB653E" w:rsidRPr="00572D6B">
        <w:rPr>
          <w:rFonts w:ascii="Arial" w:hAnsi="Arial" w:cs="Arial"/>
          <w:sz w:val="24"/>
          <w:szCs w:val="24"/>
          <w:vertAlign w:val="superscript"/>
          <w:lang w:val="es-ES"/>
        </w:rPr>
        <w:t>7</w:t>
      </w:r>
      <w:r w:rsidR="00385100" w:rsidRPr="00572D6B">
        <w:rPr>
          <w:rFonts w:ascii="Arial" w:hAnsi="Arial" w:cs="Arial"/>
          <w:sz w:val="24"/>
          <w:szCs w:val="24"/>
          <w:vertAlign w:val="superscript"/>
          <w:lang w:val="es-ES"/>
        </w:rPr>
        <w:t>,12</w:t>
      </w:r>
      <w:r w:rsidRPr="00572D6B">
        <w:rPr>
          <w:rFonts w:ascii="Arial" w:hAnsi="Arial" w:cs="Arial"/>
          <w:sz w:val="24"/>
          <w:szCs w:val="24"/>
          <w:vertAlign w:val="superscript"/>
          <w:lang w:val="es-ES"/>
        </w:rPr>
        <w:t xml:space="preserve"> y </w:t>
      </w:r>
      <w:r w:rsidR="00385100" w:rsidRPr="00572D6B">
        <w:rPr>
          <w:rFonts w:ascii="Arial" w:hAnsi="Arial" w:cs="Arial"/>
          <w:sz w:val="24"/>
          <w:szCs w:val="24"/>
          <w:vertAlign w:val="superscript"/>
          <w:lang w:val="es-ES"/>
        </w:rPr>
        <w:t>13</w:t>
      </w:r>
    </w:p>
    <w:p w14:paraId="7F70D650" w14:textId="77777777" w:rsidR="001A515A" w:rsidRPr="00572D6B" w:rsidRDefault="001A515A" w:rsidP="00572D6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572D6B">
        <w:rPr>
          <w:rFonts w:ascii="Arial" w:hAnsi="Arial" w:cs="Arial"/>
          <w:sz w:val="24"/>
          <w:szCs w:val="24"/>
        </w:rPr>
        <w:t xml:space="preserve">La etiología del cáncer </w:t>
      </w:r>
      <w:r w:rsidR="008D1552" w:rsidRPr="00572D6B">
        <w:rPr>
          <w:rFonts w:ascii="Arial" w:hAnsi="Arial" w:cs="Arial"/>
          <w:sz w:val="24"/>
          <w:szCs w:val="24"/>
        </w:rPr>
        <w:t xml:space="preserve">bucal </w:t>
      </w:r>
      <w:r w:rsidRPr="00572D6B">
        <w:rPr>
          <w:rFonts w:ascii="Arial" w:hAnsi="Arial" w:cs="Arial"/>
          <w:sz w:val="24"/>
          <w:szCs w:val="24"/>
        </w:rPr>
        <w:t>es desconocida, sin embargo, existe</w:t>
      </w:r>
      <w:r w:rsidR="009E1F22" w:rsidRPr="00572D6B">
        <w:rPr>
          <w:rFonts w:ascii="Arial" w:hAnsi="Arial" w:cs="Arial"/>
          <w:sz w:val="24"/>
          <w:szCs w:val="24"/>
        </w:rPr>
        <w:t>n</w:t>
      </w:r>
      <w:r w:rsidRPr="00572D6B">
        <w:rPr>
          <w:rFonts w:ascii="Arial" w:hAnsi="Arial" w:cs="Arial"/>
          <w:sz w:val="24"/>
          <w:szCs w:val="24"/>
        </w:rPr>
        <w:t xml:space="preserve"> una serie de factores de riesgo que podrían actuar como agentes carcinogénicos y favorecer el desarrollo de la enfermedad, estos pueden ser de naturaleza física, química, orgánica, psicológica o social entre los que se encuentran</w:t>
      </w:r>
      <w:r w:rsidR="008D1552" w:rsidRPr="00572D6B">
        <w:rPr>
          <w:rFonts w:ascii="Arial" w:hAnsi="Arial" w:cs="Arial"/>
          <w:sz w:val="24"/>
          <w:szCs w:val="24"/>
        </w:rPr>
        <w:t xml:space="preserve"> el e</w:t>
      </w:r>
      <w:r w:rsidRPr="00572D6B">
        <w:rPr>
          <w:rFonts w:ascii="Arial" w:hAnsi="Arial" w:cs="Arial"/>
          <w:sz w:val="24"/>
          <w:szCs w:val="24"/>
        </w:rPr>
        <w:t>nvejecimiento</w:t>
      </w:r>
      <w:r w:rsidR="008D1552" w:rsidRPr="00572D6B">
        <w:rPr>
          <w:rFonts w:ascii="Arial" w:hAnsi="Arial" w:cs="Arial"/>
          <w:sz w:val="24"/>
          <w:szCs w:val="24"/>
        </w:rPr>
        <w:t>, t</w:t>
      </w:r>
      <w:r w:rsidRPr="00572D6B">
        <w:rPr>
          <w:rFonts w:ascii="Arial" w:hAnsi="Arial" w:cs="Arial"/>
          <w:sz w:val="24"/>
          <w:szCs w:val="24"/>
        </w:rPr>
        <w:t>abaquismo</w:t>
      </w:r>
      <w:r w:rsidR="008D1552" w:rsidRPr="00572D6B">
        <w:rPr>
          <w:rFonts w:ascii="Arial" w:hAnsi="Arial" w:cs="Arial"/>
          <w:sz w:val="24"/>
          <w:szCs w:val="24"/>
        </w:rPr>
        <w:t>, a</w:t>
      </w:r>
      <w:r w:rsidRPr="00572D6B">
        <w:rPr>
          <w:rFonts w:ascii="Arial" w:hAnsi="Arial" w:cs="Arial"/>
          <w:sz w:val="24"/>
          <w:szCs w:val="24"/>
        </w:rPr>
        <w:t>lcoholismo</w:t>
      </w:r>
      <w:r w:rsidR="008D1552" w:rsidRPr="00572D6B">
        <w:rPr>
          <w:rFonts w:ascii="Arial" w:hAnsi="Arial" w:cs="Arial"/>
          <w:sz w:val="24"/>
          <w:szCs w:val="24"/>
        </w:rPr>
        <w:t>, s</w:t>
      </w:r>
      <w:r w:rsidRPr="00572D6B">
        <w:rPr>
          <w:rFonts w:ascii="Arial" w:hAnsi="Arial" w:cs="Arial"/>
          <w:sz w:val="24"/>
          <w:szCs w:val="24"/>
        </w:rPr>
        <w:t>epsis bucal</w:t>
      </w:r>
      <w:r w:rsidR="008D1552" w:rsidRPr="00572D6B">
        <w:rPr>
          <w:rFonts w:ascii="Arial" w:hAnsi="Arial" w:cs="Arial"/>
          <w:sz w:val="24"/>
          <w:szCs w:val="24"/>
        </w:rPr>
        <w:t>, t</w:t>
      </w:r>
      <w:r w:rsidRPr="00572D6B">
        <w:rPr>
          <w:rFonts w:ascii="Arial" w:hAnsi="Arial" w:cs="Arial"/>
          <w:sz w:val="24"/>
          <w:szCs w:val="24"/>
        </w:rPr>
        <w:t>raumatismos</w:t>
      </w:r>
      <w:r w:rsidR="008D1552" w:rsidRPr="00572D6B">
        <w:rPr>
          <w:rFonts w:ascii="Arial" w:hAnsi="Arial" w:cs="Arial"/>
          <w:sz w:val="24"/>
          <w:szCs w:val="24"/>
        </w:rPr>
        <w:t xml:space="preserve"> </w:t>
      </w:r>
      <w:r w:rsidRPr="00572D6B">
        <w:rPr>
          <w:rFonts w:ascii="Arial" w:hAnsi="Arial" w:cs="Arial"/>
          <w:sz w:val="24"/>
          <w:szCs w:val="24"/>
        </w:rPr>
        <w:t xml:space="preserve">crónicos (bordes filosos, prótesis dentales desajustadas, mordedura los </w:t>
      </w:r>
      <w:r w:rsidR="00E80718" w:rsidRPr="00572D6B">
        <w:rPr>
          <w:rFonts w:ascii="Arial" w:hAnsi="Arial" w:cs="Arial"/>
          <w:sz w:val="24"/>
          <w:szCs w:val="24"/>
        </w:rPr>
        <w:t>l</w:t>
      </w:r>
      <w:r w:rsidRPr="00572D6B">
        <w:rPr>
          <w:rFonts w:ascii="Arial" w:hAnsi="Arial" w:cs="Arial"/>
          <w:sz w:val="24"/>
          <w:szCs w:val="24"/>
        </w:rPr>
        <w:t>abios o la lengua</w:t>
      </w:r>
      <w:r w:rsidR="008D1552" w:rsidRPr="00572D6B">
        <w:rPr>
          <w:rFonts w:ascii="Arial" w:hAnsi="Arial" w:cs="Arial"/>
          <w:sz w:val="24"/>
          <w:szCs w:val="24"/>
        </w:rPr>
        <w:t xml:space="preserve">), la literatura consultada también hace referencia a otros factores de riesgos </w:t>
      </w:r>
      <w:r w:rsidR="00C843FD" w:rsidRPr="00572D6B">
        <w:rPr>
          <w:rFonts w:ascii="Arial" w:hAnsi="Arial" w:cs="Arial"/>
          <w:sz w:val="24"/>
          <w:szCs w:val="24"/>
        </w:rPr>
        <w:t xml:space="preserve">tales como los alimentos muy calientes o </w:t>
      </w:r>
      <w:r w:rsidRPr="00572D6B">
        <w:rPr>
          <w:rFonts w:ascii="Arial" w:hAnsi="Arial" w:cs="Arial"/>
          <w:sz w:val="24"/>
          <w:szCs w:val="24"/>
        </w:rPr>
        <w:t>condimentados</w:t>
      </w:r>
      <w:r w:rsidR="00C843FD" w:rsidRPr="00572D6B">
        <w:rPr>
          <w:rFonts w:ascii="Arial" w:hAnsi="Arial" w:cs="Arial"/>
          <w:sz w:val="24"/>
          <w:szCs w:val="24"/>
        </w:rPr>
        <w:t>, la h</w:t>
      </w:r>
      <w:r w:rsidRPr="00572D6B">
        <w:rPr>
          <w:rFonts w:ascii="Arial" w:hAnsi="Arial" w:cs="Arial"/>
          <w:sz w:val="24"/>
          <w:szCs w:val="24"/>
        </w:rPr>
        <w:t>igiene bucal deficiente</w:t>
      </w:r>
      <w:r w:rsidR="00C843FD" w:rsidRPr="00572D6B">
        <w:rPr>
          <w:rFonts w:ascii="Arial" w:hAnsi="Arial" w:cs="Arial"/>
          <w:sz w:val="24"/>
          <w:szCs w:val="24"/>
        </w:rPr>
        <w:t>, d</w:t>
      </w:r>
      <w:r w:rsidRPr="00572D6B">
        <w:rPr>
          <w:rFonts w:ascii="Arial" w:hAnsi="Arial" w:cs="Arial"/>
          <w:sz w:val="24"/>
          <w:szCs w:val="24"/>
        </w:rPr>
        <w:t>ietéticos</w:t>
      </w:r>
      <w:r w:rsidR="00C843FD" w:rsidRPr="00572D6B">
        <w:rPr>
          <w:rFonts w:ascii="Arial" w:hAnsi="Arial" w:cs="Arial"/>
          <w:sz w:val="24"/>
          <w:szCs w:val="24"/>
        </w:rPr>
        <w:t>, a</w:t>
      </w:r>
      <w:r w:rsidRPr="00572D6B">
        <w:rPr>
          <w:rFonts w:ascii="Arial" w:hAnsi="Arial" w:cs="Arial"/>
          <w:sz w:val="24"/>
          <w:szCs w:val="24"/>
        </w:rPr>
        <w:t>mbientales</w:t>
      </w:r>
      <w:r w:rsidR="00C843FD" w:rsidRPr="00572D6B">
        <w:rPr>
          <w:rFonts w:ascii="Arial" w:hAnsi="Arial" w:cs="Arial"/>
          <w:sz w:val="24"/>
          <w:szCs w:val="24"/>
        </w:rPr>
        <w:t xml:space="preserve">, </w:t>
      </w:r>
      <w:r w:rsidRPr="00572D6B">
        <w:rPr>
          <w:rFonts w:ascii="Arial" w:hAnsi="Arial" w:cs="Arial"/>
          <w:sz w:val="24"/>
          <w:szCs w:val="24"/>
        </w:rPr>
        <w:t>Infecciones bacterianas</w:t>
      </w:r>
      <w:r w:rsidR="00C843FD" w:rsidRPr="00572D6B">
        <w:rPr>
          <w:rFonts w:ascii="Arial" w:hAnsi="Arial" w:cs="Arial"/>
          <w:sz w:val="24"/>
          <w:szCs w:val="24"/>
        </w:rPr>
        <w:t xml:space="preserve">, </w:t>
      </w:r>
      <w:r w:rsidRPr="00572D6B">
        <w:rPr>
          <w:rFonts w:ascii="Arial" w:hAnsi="Arial" w:cs="Arial"/>
          <w:sz w:val="24"/>
          <w:szCs w:val="24"/>
        </w:rPr>
        <w:t>micóticas, virales</w:t>
      </w:r>
      <w:r w:rsidR="00C843FD" w:rsidRPr="00572D6B">
        <w:rPr>
          <w:rFonts w:ascii="Arial" w:hAnsi="Arial" w:cs="Arial"/>
          <w:sz w:val="24"/>
          <w:szCs w:val="24"/>
        </w:rPr>
        <w:t xml:space="preserve"> </w:t>
      </w:r>
      <w:r w:rsidRPr="00572D6B">
        <w:rPr>
          <w:rFonts w:ascii="Arial" w:hAnsi="Arial" w:cs="Arial"/>
          <w:sz w:val="24"/>
          <w:szCs w:val="24"/>
        </w:rPr>
        <w:t xml:space="preserve">y </w:t>
      </w:r>
      <w:r w:rsidR="00C843FD" w:rsidRPr="00572D6B">
        <w:rPr>
          <w:rFonts w:ascii="Arial" w:hAnsi="Arial" w:cs="Arial"/>
          <w:sz w:val="24"/>
          <w:szCs w:val="24"/>
        </w:rPr>
        <w:t xml:space="preserve">a </w:t>
      </w:r>
      <w:r w:rsidRPr="00572D6B">
        <w:rPr>
          <w:rFonts w:ascii="Arial" w:hAnsi="Arial" w:cs="Arial"/>
          <w:sz w:val="24"/>
          <w:szCs w:val="24"/>
        </w:rPr>
        <w:t>estados de inmunosupresión</w:t>
      </w:r>
      <w:r w:rsidR="008D1552" w:rsidRPr="00572D6B">
        <w:rPr>
          <w:rFonts w:ascii="Arial" w:hAnsi="Arial" w:cs="Arial"/>
          <w:sz w:val="24"/>
          <w:szCs w:val="24"/>
        </w:rPr>
        <w:t xml:space="preserve">. </w:t>
      </w:r>
      <w:r w:rsidR="008D1552" w:rsidRPr="00572D6B">
        <w:rPr>
          <w:rFonts w:ascii="Arial" w:hAnsi="Arial" w:cs="Arial"/>
          <w:sz w:val="24"/>
          <w:szCs w:val="24"/>
          <w:vertAlign w:val="superscript"/>
        </w:rPr>
        <w:t>5,8, 14</w:t>
      </w:r>
    </w:p>
    <w:p w14:paraId="26DAA65D" w14:textId="77777777" w:rsidR="00B62095" w:rsidRPr="00572D6B" w:rsidRDefault="00B62095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 xml:space="preserve">En la </w:t>
      </w:r>
      <w:r w:rsidR="00D554EB" w:rsidRPr="00572D6B">
        <w:rPr>
          <w:rFonts w:ascii="Arial" w:hAnsi="Arial" w:cs="Arial"/>
        </w:rPr>
        <w:t>a</w:t>
      </w:r>
      <w:r w:rsidRPr="00572D6B">
        <w:rPr>
          <w:rFonts w:ascii="Arial" w:hAnsi="Arial" w:cs="Arial"/>
        </w:rPr>
        <w:t xml:space="preserve">ctualidad </w:t>
      </w:r>
      <w:r w:rsidR="00E80718" w:rsidRPr="00572D6B">
        <w:rPr>
          <w:rFonts w:ascii="Arial" w:hAnsi="Arial" w:cs="Arial"/>
        </w:rPr>
        <w:t>es un</w:t>
      </w:r>
      <w:r w:rsidRPr="00572D6B">
        <w:rPr>
          <w:rFonts w:ascii="Arial" w:hAnsi="Arial" w:cs="Arial"/>
        </w:rPr>
        <w:t>a necesidad e</w:t>
      </w:r>
      <w:r w:rsidR="00E80718" w:rsidRPr="00572D6B">
        <w:rPr>
          <w:rFonts w:ascii="Arial" w:hAnsi="Arial" w:cs="Arial"/>
        </w:rPr>
        <w:t>l</w:t>
      </w:r>
      <w:r w:rsidRPr="00572D6B">
        <w:rPr>
          <w:rFonts w:ascii="Arial" w:hAnsi="Arial" w:cs="Arial"/>
        </w:rPr>
        <w:t xml:space="preserve"> incrementar l</w:t>
      </w:r>
      <w:r w:rsidR="00E80718" w:rsidRPr="00572D6B">
        <w:rPr>
          <w:rFonts w:ascii="Arial" w:hAnsi="Arial" w:cs="Arial"/>
        </w:rPr>
        <w:t>os</w:t>
      </w:r>
      <w:r w:rsidRPr="00572D6B">
        <w:rPr>
          <w:rFonts w:ascii="Arial" w:hAnsi="Arial" w:cs="Arial"/>
        </w:rPr>
        <w:t xml:space="preserve"> conocimiento</w:t>
      </w:r>
      <w:r w:rsidR="00E80718" w:rsidRPr="00572D6B">
        <w:rPr>
          <w:rFonts w:ascii="Arial" w:hAnsi="Arial" w:cs="Arial"/>
        </w:rPr>
        <w:t>s</w:t>
      </w:r>
      <w:r w:rsidRPr="00572D6B">
        <w:rPr>
          <w:rFonts w:ascii="Arial" w:hAnsi="Arial" w:cs="Arial"/>
        </w:rPr>
        <w:t xml:space="preserve"> sobre cáncer bucal para la creación y aplicación de programas de salud pública que informen sobre su prevención, detección precoz y tratamiento oportuno como herramientas clave para contrarrestar </w:t>
      </w:r>
      <w:r w:rsidR="00BA6646" w:rsidRPr="00572D6B">
        <w:rPr>
          <w:rFonts w:ascii="Arial" w:hAnsi="Arial" w:cs="Arial"/>
        </w:rPr>
        <w:t>las</w:t>
      </w:r>
      <w:r w:rsidRPr="00572D6B">
        <w:rPr>
          <w:rFonts w:ascii="Arial" w:hAnsi="Arial" w:cs="Arial"/>
        </w:rPr>
        <w:t xml:space="preserve"> estadísticas de morbilidad y mortalidad. Es importante concientizar sobre el autoexamen y la asistencia a las evaluaciones periódicas orales que contribuyen al diagnóstico temprano: esto </w:t>
      </w:r>
      <w:r w:rsidRPr="00572D6B">
        <w:rPr>
          <w:rFonts w:ascii="Arial" w:hAnsi="Arial" w:cs="Arial"/>
        </w:rPr>
        <w:lastRenderedPageBreak/>
        <w:t>permite al paciente buscar el tratamiento adecuado en las primeras etapas de la enfermedad, lo cual mejoraría su pronóstico.</w:t>
      </w:r>
      <w:r w:rsidRPr="00572D6B">
        <w:rPr>
          <w:rFonts w:ascii="Arial" w:hAnsi="Arial" w:cs="Arial"/>
          <w:vertAlign w:val="superscript"/>
          <w:lang w:val="es-ES"/>
        </w:rPr>
        <w:t xml:space="preserve"> 5</w:t>
      </w:r>
    </w:p>
    <w:p w14:paraId="2D2D0365" w14:textId="2AE8EBBA" w:rsidR="00271E66" w:rsidRPr="00572D6B" w:rsidRDefault="00271E66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Style w:val="Textoennegrita"/>
          <w:rFonts w:ascii="Arial" w:hAnsi="Arial" w:cs="Arial"/>
        </w:rPr>
        <w:t>CONCLUSIONES</w:t>
      </w:r>
    </w:p>
    <w:p w14:paraId="32E809B7" w14:textId="77777777" w:rsidR="00ED4004" w:rsidRPr="00572D6B" w:rsidRDefault="00ED4004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</w:rPr>
        <w:t>Se obtuvo un recurso de</w:t>
      </w:r>
      <w:r w:rsidR="00BA6646" w:rsidRPr="00572D6B">
        <w:rPr>
          <w:rFonts w:ascii="Arial" w:hAnsi="Arial" w:cs="Arial"/>
        </w:rPr>
        <w:t>l</w:t>
      </w:r>
      <w:r w:rsidRPr="00572D6B">
        <w:rPr>
          <w:rFonts w:ascii="Arial" w:hAnsi="Arial" w:cs="Arial"/>
        </w:rPr>
        <w:t xml:space="preserve"> aprendizaje que mediante el uso de la</w:t>
      </w:r>
      <w:r w:rsidR="00BA6646" w:rsidRPr="00572D6B">
        <w:rPr>
          <w:rFonts w:ascii="Arial" w:hAnsi="Arial" w:cs="Arial"/>
        </w:rPr>
        <w:t>s</w:t>
      </w:r>
      <w:r w:rsidRPr="00572D6B">
        <w:rPr>
          <w:rFonts w:ascii="Arial" w:hAnsi="Arial" w:cs="Arial"/>
        </w:rPr>
        <w:t xml:space="preserve"> TIC puede ser utilizado por profesores como un medio de enseñanza</w:t>
      </w:r>
      <w:r w:rsidR="00BA6646" w:rsidRPr="00572D6B">
        <w:rPr>
          <w:rFonts w:ascii="Arial" w:hAnsi="Arial" w:cs="Arial"/>
        </w:rPr>
        <w:t xml:space="preserve">, </w:t>
      </w:r>
      <w:r w:rsidRPr="00572D6B">
        <w:rPr>
          <w:rFonts w:ascii="Arial" w:hAnsi="Arial" w:cs="Arial"/>
        </w:rPr>
        <w:t>a los alumnos</w:t>
      </w:r>
      <w:r w:rsidR="00BA6646" w:rsidRPr="00572D6B">
        <w:rPr>
          <w:rFonts w:ascii="Arial" w:hAnsi="Arial" w:cs="Arial"/>
        </w:rPr>
        <w:t xml:space="preserve"> les posibilita</w:t>
      </w:r>
      <w:r w:rsidRPr="00572D6B">
        <w:rPr>
          <w:rFonts w:ascii="Arial" w:hAnsi="Arial" w:cs="Arial"/>
        </w:rPr>
        <w:t xml:space="preserve"> </w:t>
      </w:r>
      <w:r w:rsidR="00BA6646" w:rsidRPr="00572D6B">
        <w:rPr>
          <w:rFonts w:ascii="Arial" w:hAnsi="Arial" w:cs="Arial"/>
        </w:rPr>
        <w:t xml:space="preserve">la </w:t>
      </w:r>
      <w:r w:rsidRPr="00572D6B">
        <w:rPr>
          <w:rFonts w:ascii="Arial" w:hAnsi="Arial" w:cs="Arial"/>
        </w:rPr>
        <w:t>a</w:t>
      </w:r>
      <w:r w:rsidR="00BA6646" w:rsidRPr="00572D6B">
        <w:rPr>
          <w:rFonts w:ascii="Arial" w:hAnsi="Arial" w:cs="Arial"/>
        </w:rPr>
        <w:t>p</w:t>
      </w:r>
      <w:r w:rsidRPr="00572D6B">
        <w:rPr>
          <w:rFonts w:ascii="Arial" w:hAnsi="Arial" w:cs="Arial"/>
        </w:rPr>
        <w:t>r</w:t>
      </w:r>
      <w:r w:rsidR="00BA6646" w:rsidRPr="00572D6B">
        <w:rPr>
          <w:rFonts w:ascii="Arial" w:hAnsi="Arial" w:cs="Arial"/>
        </w:rPr>
        <w:t>opiación de</w:t>
      </w:r>
      <w:r w:rsidRPr="00572D6B">
        <w:rPr>
          <w:rFonts w:ascii="Arial" w:hAnsi="Arial" w:cs="Arial"/>
        </w:rPr>
        <w:t xml:space="preserve"> conocimientos en </w:t>
      </w:r>
      <w:r w:rsidR="00BA6646" w:rsidRPr="00572D6B">
        <w:rPr>
          <w:rFonts w:ascii="Arial" w:hAnsi="Arial" w:cs="Arial"/>
        </w:rPr>
        <w:t>torno</w:t>
      </w:r>
      <w:r w:rsidRPr="00572D6B">
        <w:rPr>
          <w:rFonts w:ascii="Arial" w:hAnsi="Arial" w:cs="Arial"/>
        </w:rPr>
        <w:t xml:space="preserve"> a</w:t>
      </w:r>
      <w:r w:rsidR="00401D91" w:rsidRPr="00572D6B">
        <w:rPr>
          <w:rFonts w:ascii="Arial" w:hAnsi="Arial" w:cs="Arial"/>
        </w:rPr>
        <w:t>l cáncer y particularmente</w:t>
      </w:r>
      <w:r w:rsidRPr="00572D6B">
        <w:rPr>
          <w:rFonts w:ascii="Arial" w:hAnsi="Arial" w:cs="Arial"/>
        </w:rPr>
        <w:t xml:space="preserve"> el bucal y </w:t>
      </w:r>
      <w:r w:rsidR="006B5E85" w:rsidRPr="00572D6B">
        <w:rPr>
          <w:rFonts w:ascii="Arial" w:hAnsi="Arial" w:cs="Arial"/>
        </w:rPr>
        <w:t xml:space="preserve">el </w:t>
      </w:r>
      <w:r w:rsidR="001C3C0A" w:rsidRPr="00572D6B">
        <w:rPr>
          <w:rFonts w:ascii="Arial" w:hAnsi="Arial" w:cs="Arial"/>
        </w:rPr>
        <w:t xml:space="preserve">abordaje y </w:t>
      </w:r>
      <w:r w:rsidR="006B5E85" w:rsidRPr="00572D6B">
        <w:rPr>
          <w:rFonts w:ascii="Arial" w:hAnsi="Arial" w:cs="Arial"/>
        </w:rPr>
        <w:t>manejo de la patología según</w:t>
      </w:r>
      <w:r w:rsidR="00BA6646" w:rsidRPr="00572D6B">
        <w:rPr>
          <w:rFonts w:ascii="Arial" w:hAnsi="Arial" w:cs="Arial"/>
        </w:rPr>
        <w:t xml:space="preserve"> el </w:t>
      </w:r>
      <w:r w:rsidRPr="00572D6B">
        <w:rPr>
          <w:rFonts w:ascii="Arial" w:hAnsi="Arial" w:cs="Arial"/>
        </w:rPr>
        <w:t xml:space="preserve">programa de Detección Precoz de Cáncer Bucal.   </w:t>
      </w:r>
    </w:p>
    <w:p w14:paraId="1DA362FC" w14:textId="77777777" w:rsidR="00914395" w:rsidRDefault="00914395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0AC98B06" w14:textId="63751494" w:rsidR="00AD11F9" w:rsidRPr="00572D6B" w:rsidRDefault="00AD11F9" w:rsidP="00572D6B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572D6B">
        <w:rPr>
          <w:rFonts w:ascii="Arial" w:hAnsi="Arial" w:cs="Arial"/>
          <w:b/>
        </w:rPr>
        <w:t>REFERENCIAS BIBLIOGRÁFICAS</w:t>
      </w:r>
    </w:p>
    <w:p w14:paraId="70E71AFA" w14:textId="77777777" w:rsidR="00004F75" w:rsidRPr="00572D6B" w:rsidRDefault="00004F75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>Lazo Herrera LA</w:t>
      </w:r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>, H</w:t>
      </w:r>
      <w:r w:rsidRPr="00572D6B">
        <w:rPr>
          <w:rFonts w:ascii="Arial" w:eastAsia="Times New Roman" w:hAnsi="Arial" w:cs="Arial"/>
          <w:sz w:val="24"/>
          <w:szCs w:val="24"/>
          <w:lang w:eastAsia="es-MX"/>
        </w:rPr>
        <w:t>ernández Cabrera EP, Linares Cánovas Lázaro P, Díaz Pita G</w:t>
      </w:r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. </w:t>
      </w:r>
      <w:proofErr w:type="spellStart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>SoftPuntura</w:t>
      </w:r>
      <w:proofErr w:type="spellEnd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software educativo sobre Acupuntura y Digitopuntura. </w:t>
      </w:r>
      <w:proofErr w:type="gramStart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>RCIM  [</w:t>
      </w:r>
      <w:proofErr w:type="gramEnd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>2018  Jun</w:t>
      </w:r>
      <w:proofErr w:type="gramEnd"/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Dic  06] ;  10( 1 ): 49-59. Disponible en: </w:t>
      </w:r>
      <w:hyperlink r:id="rId25" w:history="1">
        <w:r w:rsidR="00164236"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http://scielo.sld.cu/scielo.php?script=sci_arttext&amp;pid=S1684-18592018000100006&amp;lng=es</w:t>
        </w:r>
      </w:hyperlink>
      <w:r w:rsidR="00164236" w:rsidRPr="00572D6B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6D02D2B1" w14:textId="77777777" w:rsidR="00551993" w:rsidRPr="00572D6B" w:rsidRDefault="00004F75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Gutiérrez Segura M, Antigua Pérez Alejandro, Calzadilla Morán Yuri Jacinto. Software educativo sobre historia clínica en prótesis estomatológica. </w:t>
      </w:r>
      <w:proofErr w:type="spellStart"/>
      <w:proofErr w:type="gramStart"/>
      <w:r w:rsidRPr="00572D6B">
        <w:rPr>
          <w:rFonts w:ascii="Arial" w:hAnsi="Arial" w:cs="Arial"/>
          <w:sz w:val="24"/>
          <w:szCs w:val="24"/>
        </w:rPr>
        <w:t>ccm</w:t>
      </w:r>
      <w:proofErr w:type="spellEnd"/>
      <w:r w:rsidRPr="00572D6B">
        <w:rPr>
          <w:rFonts w:ascii="Arial" w:hAnsi="Arial" w:cs="Arial"/>
          <w:sz w:val="24"/>
          <w:szCs w:val="24"/>
        </w:rPr>
        <w:t>  [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Internet]. </w:t>
      </w:r>
      <w:proofErr w:type="gramStart"/>
      <w:r w:rsidRPr="00572D6B">
        <w:rPr>
          <w:rFonts w:ascii="Arial" w:hAnsi="Arial" w:cs="Arial"/>
          <w:sz w:val="24"/>
          <w:szCs w:val="24"/>
        </w:rPr>
        <w:t>2015  Dic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 [citado  2020  Dic  21] ;  19( 4 ): 718-727. Disponible en: http://scielo.sld.cu/scielo.php?script=sci_arttext&amp;pid=S1560-43812015000400011&amp;lng=es.</w:t>
      </w:r>
    </w:p>
    <w:p w14:paraId="2059C378" w14:textId="77777777" w:rsidR="002F1085" w:rsidRPr="00572D6B" w:rsidRDefault="002F1085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Laplana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de la Torre Y, Cadenas Freixas JL. Prevención del cáncer bucal en el Policlínico Comunitario Arturo Puig Ruiz de Villa.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RevHumMed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[revista en Internet]. 2020 [citado 1 Dic 2020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];,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20(2):[aprox. 18 p.]. Disponible en: </w:t>
      </w:r>
      <w:hyperlink r:id="rId26" w:history="1">
        <w:r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http://www.humanidadesmedicas.sld.cu/index.php/hm/article/view/1585</w:t>
        </w:r>
      </w:hyperlink>
    </w:p>
    <w:p w14:paraId="2EAC8D1D" w14:textId="77777777" w:rsidR="00585902" w:rsidRPr="00572D6B" w:rsidRDefault="00585902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es-MX"/>
        </w:rPr>
      </w:pP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Valerino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Cabrera, Jorge Javier et al. Caracterización clínico-epidemiológica de pacientes con cáncer bucal. </w:t>
      </w:r>
      <w:r w:rsidRPr="009A1B98">
        <w:rPr>
          <w:rFonts w:ascii="Arial" w:eastAsia="Times New Roman" w:hAnsi="Arial" w:cs="Arial"/>
          <w:sz w:val="24"/>
          <w:szCs w:val="24"/>
          <w:lang w:eastAsia="es-MX"/>
        </w:rPr>
        <w:t xml:space="preserve">16 de </w:t>
      </w:r>
      <w:proofErr w:type="gramStart"/>
      <w:r w:rsidRPr="009A1B98">
        <w:rPr>
          <w:rFonts w:ascii="Arial" w:eastAsia="Times New Roman" w:hAnsi="Arial" w:cs="Arial"/>
          <w:sz w:val="24"/>
          <w:szCs w:val="24"/>
          <w:lang w:eastAsia="es-MX"/>
        </w:rPr>
        <w:t>Abril</w:t>
      </w:r>
      <w:proofErr w:type="gramEnd"/>
      <w:r w:rsidRPr="009A1B98">
        <w:rPr>
          <w:rFonts w:ascii="Arial" w:eastAsia="Times New Roman" w:hAnsi="Arial" w:cs="Arial"/>
          <w:sz w:val="24"/>
          <w:szCs w:val="24"/>
          <w:lang w:eastAsia="es-MX"/>
        </w:rPr>
        <w:t>, [</w:t>
      </w:r>
      <w:r w:rsidRPr="00572D6B">
        <w:rPr>
          <w:rFonts w:ascii="Arial" w:eastAsia="Times New Roman" w:hAnsi="Arial" w:cs="Arial"/>
          <w:sz w:val="24"/>
          <w:szCs w:val="24"/>
          <w:lang w:eastAsia="es-MX"/>
        </w:rPr>
        <w:t>S.l.], v. 59, n. 278, p. e984, ago. 2020. ISSN 1729-6935. Disponible en: &lt;</w:t>
      </w:r>
      <w:hyperlink r:id="rId27" w:tgtFrame="_new" w:history="1">
        <w:r w:rsidRPr="00572D6B">
          <w:rPr>
            <w:rFonts w:ascii="Arial" w:eastAsia="Times New Roman" w:hAnsi="Arial" w:cs="Arial"/>
            <w:sz w:val="24"/>
            <w:szCs w:val="24"/>
            <w:u w:val="single"/>
            <w:lang w:eastAsia="es-MX"/>
          </w:rPr>
          <w:t>http://www.rev16deabril.sld.cu/index.php/16_04/article/view/984</w:t>
        </w:r>
      </w:hyperlink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&gt;. Fecha de acceso: 18 nov. 2020 </w:t>
      </w:r>
    </w:p>
    <w:p w14:paraId="2CAE660E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Doncel Pérez Clara, Méndez </w:t>
      </w:r>
      <w:proofErr w:type="spellStart"/>
      <w:r w:rsidRPr="00572D6B">
        <w:rPr>
          <w:rFonts w:ascii="Arial" w:hAnsi="Arial" w:cs="Arial"/>
          <w:sz w:val="24"/>
          <w:szCs w:val="24"/>
        </w:rPr>
        <w:t>Calunga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Maritza, Betancourt </w:t>
      </w:r>
      <w:proofErr w:type="spellStart"/>
      <w:r w:rsidRPr="00572D6B">
        <w:rPr>
          <w:rFonts w:ascii="Arial" w:hAnsi="Arial" w:cs="Arial"/>
          <w:sz w:val="24"/>
          <w:szCs w:val="24"/>
        </w:rPr>
        <w:t>Dieste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Héctor, Castillo </w:t>
      </w:r>
      <w:proofErr w:type="spellStart"/>
      <w:r w:rsidRPr="00572D6B">
        <w:rPr>
          <w:rFonts w:ascii="Arial" w:hAnsi="Arial" w:cs="Arial"/>
          <w:sz w:val="24"/>
          <w:szCs w:val="24"/>
        </w:rPr>
        <w:t>Castillo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Arturo. Conocimientos sobre el cáncer bucal en pacientes de Estomatología. </w:t>
      </w:r>
      <w:proofErr w:type="spellStart"/>
      <w:proofErr w:type="gramStart"/>
      <w:r w:rsidRPr="00572D6B">
        <w:rPr>
          <w:rFonts w:ascii="Arial" w:hAnsi="Arial" w:cs="Arial"/>
          <w:sz w:val="24"/>
          <w:szCs w:val="24"/>
        </w:rPr>
        <w:t>RevCubMedMil</w:t>
      </w:r>
      <w:proofErr w:type="spellEnd"/>
      <w:r w:rsidRPr="00572D6B">
        <w:rPr>
          <w:rFonts w:ascii="Arial" w:hAnsi="Arial" w:cs="Arial"/>
          <w:sz w:val="24"/>
          <w:szCs w:val="24"/>
        </w:rPr>
        <w:t>  [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Internet]. </w:t>
      </w:r>
      <w:proofErr w:type="gramStart"/>
      <w:r w:rsidRPr="00572D6B">
        <w:rPr>
          <w:rFonts w:ascii="Arial" w:hAnsi="Arial" w:cs="Arial"/>
          <w:sz w:val="24"/>
          <w:szCs w:val="24"/>
        </w:rPr>
        <w:t>2014  Mar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 [citado  2020  Nov  14];  43(1): 52-60. Disponible en: </w:t>
      </w:r>
      <w:hyperlink r:id="rId28" w:history="1">
        <w:r w:rsidRPr="00572D6B">
          <w:rPr>
            <w:rStyle w:val="Hipervnculo"/>
            <w:rFonts w:ascii="Arial" w:hAnsi="Arial" w:cs="Arial"/>
            <w:color w:val="auto"/>
            <w:sz w:val="24"/>
            <w:szCs w:val="24"/>
          </w:rPr>
          <w:t>http://scielo.sld.cu/scielo.php?script=sci_arttext&amp;pid=S0138-65572014000100007&amp;lng=es</w:t>
        </w:r>
      </w:hyperlink>
      <w:r w:rsidRPr="00572D6B">
        <w:rPr>
          <w:rFonts w:ascii="Arial" w:hAnsi="Arial" w:cs="Arial"/>
          <w:sz w:val="24"/>
          <w:szCs w:val="24"/>
        </w:rPr>
        <w:t>.</w:t>
      </w:r>
    </w:p>
    <w:p w14:paraId="398DFCBB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Antonio Gaspar Díaz Ramos A, de la Caridad Martínez Gil D, Caballero </w:t>
      </w:r>
      <w:proofErr w:type="spellStart"/>
      <w:r w:rsidRPr="00572D6B">
        <w:rPr>
          <w:rFonts w:ascii="Arial" w:hAnsi="Arial" w:cs="Arial"/>
          <w:sz w:val="24"/>
          <w:szCs w:val="24"/>
        </w:rPr>
        <w:t>HenriquezG.</w:t>
      </w:r>
      <w:r w:rsidRPr="00572D6B">
        <w:rPr>
          <w:rStyle w:val="Textoennegrita"/>
          <w:rFonts w:ascii="Arial" w:hAnsi="Arial" w:cs="Arial"/>
          <w:b w:val="0"/>
          <w:sz w:val="24"/>
          <w:szCs w:val="24"/>
        </w:rPr>
        <w:t>Carcinoma</w:t>
      </w:r>
      <w:proofErr w:type="spellEnd"/>
      <w:r w:rsidRPr="00572D6B">
        <w:rPr>
          <w:rStyle w:val="Textoennegrita"/>
          <w:rFonts w:ascii="Arial" w:hAnsi="Arial" w:cs="Arial"/>
          <w:b w:val="0"/>
          <w:sz w:val="24"/>
          <w:szCs w:val="24"/>
        </w:rPr>
        <w:t xml:space="preserve"> Epidermoide </w:t>
      </w:r>
      <w:proofErr w:type="spellStart"/>
      <w:proofErr w:type="gramStart"/>
      <w:r w:rsidRPr="00572D6B">
        <w:rPr>
          <w:rStyle w:val="Textoennegrita"/>
          <w:rFonts w:ascii="Arial" w:hAnsi="Arial" w:cs="Arial"/>
          <w:b w:val="0"/>
          <w:sz w:val="24"/>
          <w:szCs w:val="24"/>
        </w:rPr>
        <w:t>Bucal.</w:t>
      </w:r>
      <w:r w:rsidRPr="00572D6B">
        <w:rPr>
          <w:rFonts w:ascii="Arial" w:hAnsi="Arial" w:cs="Arial"/>
          <w:sz w:val="24"/>
          <w:szCs w:val="24"/>
        </w:rPr>
        <w:t>Rev.CientEstud</w:t>
      </w:r>
      <w:proofErr w:type="spellEnd"/>
      <w:proofErr w:type="gramEnd"/>
      <w:r w:rsidRPr="00572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72D6B">
        <w:rPr>
          <w:rFonts w:ascii="Arial" w:hAnsi="Arial" w:cs="Arial"/>
          <w:sz w:val="24"/>
          <w:szCs w:val="24"/>
        </w:rPr>
        <w:t>Cienc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72D6B">
        <w:rPr>
          <w:rFonts w:ascii="Arial" w:hAnsi="Arial" w:cs="Arial"/>
          <w:sz w:val="24"/>
          <w:szCs w:val="24"/>
        </w:rPr>
        <w:t>Med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. Cuba. [Internet]. </w:t>
      </w:r>
      <w:proofErr w:type="gramStart"/>
      <w:r w:rsidRPr="00572D6B">
        <w:rPr>
          <w:rFonts w:ascii="Arial" w:hAnsi="Arial" w:cs="Arial"/>
          <w:sz w:val="24"/>
          <w:szCs w:val="24"/>
        </w:rPr>
        <w:t>2017  Abr</w:t>
      </w:r>
      <w:proofErr w:type="gramEnd"/>
      <w:r w:rsidRPr="00572D6B">
        <w:rPr>
          <w:rFonts w:ascii="Arial" w:hAnsi="Arial" w:cs="Arial"/>
          <w:sz w:val="24"/>
          <w:szCs w:val="24"/>
        </w:rPr>
        <w:br/>
        <w:t xml:space="preserve">[citado  2020  Nov  18] ;  Disponible en: </w:t>
      </w:r>
      <w:hyperlink r:id="rId29" w:history="1">
        <w:r w:rsidRPr="00572D6B">
          <w:rPr>
            <w:rStyle w:val="Hipervnculo"/>
            <w:rFonts w:ascii="Arial" w:hAnsi="Arial" w:cs="Arial"/>
            <w:color w:val="auto"/>
            <w:sz w:val="24"/>
            <w:szCs w:val="24"/>
          </w:rPr>
          <w:t>http://www.16deabril.sld.cu/rev/239/08.html</w:t>
        </w:r>
      </w:hyperlink>
      <w:r w:rsidRPr="00572D6B">
        <w:rPr>
          <w:rFonts w:ascii="Arial" w:hAnsi="Arial" w:cs="Arial"/>
          <w:sz w:val="24"/>
          <w:szCs w:val="24"/>
        </w:rPr>
        <w:t>.</w:t>
      </w:r>
    </w:p>
    <w:p w14:paraId="17255D04" w14:textId="77777777" w:rsidR="00B62095" w:rsidRPr="00572D6B" w:rsidRDefault="00B62095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>Herrera-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CcoiccaMarylinCelenne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Petkova-Gueorguieva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Marieta, Chumpitaz-Cerrate1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Victor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Chávez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Rimache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Lesly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Karem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. </w:t>
      </w:r>
      <w:r w:rsidRPr="00572D6B">
        <w:rPr>
          <w:rFonts w:ascii="Arial" w:eastAsia="Times New Roman" w:hAnsi="Arial" w:cs="Arial"/>
          <w:sz w:val="24"/>
          <w:szCs w:val="24"/>
          <w:lang w:val="en-GB" w:eastAsia="es-MX"/>
        </w:rPr>
        <w:t xml:space="preserve">Knowledge about oral cancer among dental patients from the National University of San Marcos.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Rev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Cubana </w:t>
      </w:r>
      <w:proofErr w:type="spellStart"/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Estomatol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>  [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2020  Mar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Nov  18] ;  57( 1 ): e2226. Disponible en: http://scielo.sld.cu/scielo.php?script=sci_arttext&amp;pid=S0034-75072020000100006&amp;lng=es.  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Epub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> 20-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Mayo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>-2020</w:t>
      </w:r>
    </w:p>
    <w:p w14:paraId="0F6E1615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Mendoza Fernández Mirna, Ordaz González Ana Margarita, Abreu Noroña Alina del Carmen, Romero Pérez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Odelkis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García Mena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Marycel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. Intervención educativa para la prevención del cáncer bucal en adultos mayores.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Rev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Ciencias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Médicas  [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2013 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Ago</w:t>
      </w:r>
      <w:proofErr w:type="spellEnd"/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Nov  14] ;  17( 4 ): 24-32. Disponible en: </w:t>
      </w:r>
      <w:hyperlink r:id="rId30" w:history="1">
        <w:r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http://scielo.sld.cu/scielo.php?script=sci_arttext&amp;pid=S1561-31942013000400004&amp;lng=es</w:t>
        </w:r>
      </w:hyperlink>
      <w:r w:rsidRPr="00572D6B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0D51DCE1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Valentín González Federico, Rodríguez González Gloria María, Conde Suárez Heberto Fidencio, Vila Morales </w:t>
      </w:r>
      <w:proofErr w:type="spellStart"/>
      <w:r w:rsidRPr="00572D6B">
        <w:rPr>
          <w:rFonts w:ascii="Arial" w:hAnsi="Arial" w:cs="Arial"/>
          <w:sz w:val="24"/>
          <w:szCs w:val="24"/>
        </w:rPr>
        <w:t>Dadonim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. Caracterización del Cáncer Bucal. Estudio de 15 años. </w:t>
      </w:r>
      <w:proofErr w:type="spellStart"/>
      <w:proofErr w:type="gramStart"/>
      <w:r w:rsidRPr="00572D6B">
        <w:rPr>
          <w:rFonts w:ascii="Arial" w:hAnsi="Arial" w:cs="Arial"/>
          <w:sz w:val="24"/>
          <w:szCs w:val="24"/>
        </w:rPr>
        <w:t>Rev.Med.Electrón</w:t>
      </w:r>
      <w:proofErr w:type="spellEnd"/>
      <w:proofErr w:type="gramEnd"/>
      <w:r w:rsidRPr="00572D6B">
        <w:rPr>
          <w:rFonts w:ascii="Arial" w:hAnsi="Arial" w:cs="Arial"/>
          <w:sz w:val="24"/>
          <w:szCs w:val="24"/>
        </w:rPr>
        <w:t xml:space="preserve">.  [Internet]. </w:t>
      </w:r>
      <w:proofErr w:type="gramStart"/>
      <w:r w:rsidRPr="00572D6B">
        <w:rPr>
          <w:rFonts w:ascii="Arial" w:hAnsi="Arial" w:cs="Arial"/>
          <w:sz w:val="24"/>
          <w:szCs w:val="24"/>
        </w:rPr>
        <w:t>2017  Abr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 [citado  2020  Nov  18] ;  39( 2 ): 245-258. Disponible en: </w:t>
      </w:r>
      <w:hyperlink r:id="rId31" w:history="1">
        <w:r w:rsidRPr="00572D6B">
          <w:rPr>
            <w:rStyle w:val="Hipervnculo"/>
            <w:rFonts w:ascii="Arial" w:hAnsi="Arial" w:cs="Arial"/>
            <w:color w:val="auto"/>
            <w:sz w:val="24"/>
            <w:szCs w:val="24"/>
          </w:rPr>
          <w:t>http://scielo.sld.cu/scielo.php?script=sci_arttext&amp;pid=S1684-18242017000200010&amp;lng=es</w:t>
        </w:r>
      </w:hyperlink>
      <w:r w:rsidRPr="00572D6B">
        <w:rPr>
          <w:rFonts w:ascii="Arial" w:hAnsi="Arial" w:cs="Arial"/>
          <w:sz w:val="24"/>
          <w:szCs w:val="24"/>
        </w:rPr>
        <w:t>.</w:t>
      </w:r>
    </w:p>
    <w:p w14:paraId="18934E86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Mora Alpízar María del Carmen, Montenegro Valera Isora, Pérez Martell Tamara, Rodríguez Hernández Alberto Luis. Programa de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pesquisaje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del cáncer bucal: Su impacto en un área de salud.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Rev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Cubana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Med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Gen </w:t>
      </w:r>
      <w:proofErr w:type="spellStart"/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Integr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>  [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2001  Jun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Nov  14] ;  17( 3 ): 240-243. Disponible en: </w:t>
      </w:r>
      <w:hyperlink r:id="rId32" w:history="1">
        <w:r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http://scielo.sld.cu/scielo.php?script=sci_arttext&amp;pid=S0864-21252001000300006&amp;lng=es</w:t>
        </w:r>
      </w:hyperlink>
      <w:r w:rsidRPr="00572D6B">
        <w:rPr>
          <w:rFonts w:ascii="Arial" w:eastAsia="Times New Roman" w:hAnsi="Arial" w:cs="Arial"/>
          <w:sz w:val="24"/>
          <w:szCs w:val="24"/>
          <w:lang w:eastAsia="es-MX"/>
        </w:rPr>
        <w:t>.</w:t>
      </w:r>
    </w:p>
    <w:p w14:paraId="663839A7" w14:textId="77777777" w:rsidR="00BB653E" w:rsidRPr="00572D6B" w:rsidRDefault="00BB653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lastRenderedPageBreak/>
        <w:t xml:space="preserve">Machado Mato O, del Hoyo Rodríguez L, Valdés </w:t>
      </w:r>
      <w:proofErr w:type="spellStart"/>
      <w:r w:rsidRPr="00572D6B">
        <w:rPr>
          <w:rFonts w:ascii="Arial" w:hAnsi="Arial" w:cs="Arial"/>
          <w:sz w:val="24"/>
          <w:szCs w:val="24"/>
        </w:rPr>
        <w:t>Rocubert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LE, Mato González A, Ordaz González AM. Intervención educativa sobre cáncer bucal en estudiantes de sexto año de la carrera de Medicina. </w:t>
      </w:r>
      <w:proofErr w:type="spellStart"/>
      <w:r w:rsidRPr="00572D6B">
        <w:rPr>
          <w:rFonts w:ascii="Arial" w:hAnsi="Arial" w:cs="Arial"/>
          <w:sz w:val="24"/>
          <w:szCs w:val="24"/>
        </w:rPr>
        <w:t>UnivMéd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Pinareña [revista en Internet]. 2016 [citado 2 Dic 2020</w:t>
      </w:r>
      <w:proofErr w:type="gramStart"/>
      <w:r w:rsidRPr="00572D6B">
        <w:rPr>
          <w:rFonts w:ascii="Arial" w:hAnsi="Arial" w:cs="Arial"/>
          <w:sz w:val="24"/>
          <w:szCs w:val="24"/>
        </w:rPr>
        <w:t>];,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 12(2):[aprox. 12 p.]. Disponible en: </w:t>
      </w:r>
      <w:hyperlink r:id="rId33" w:history="1">
        <w:r w:rsidRPr="00572D6B">
          <w:rPr>
            <w:rStyle w:val="Hipervnculo"/>
            <w:rFonts w:ascii="Arial" w:hAnsi="Arial" w:cs="Arial"/>
            <w:color w:val="auto"/>
            <w:sz w:val="24"/>
            <w:szCs w:val="24"/>
          </w:rPr>
          <w:t>http://www.revgaleno.sld.cu/index.php/ump/article/view/192</w:t>
        </w:r>
      </w:hyperlink>
    </w:p>
    <w:p w14:paraId="1608A6BE" w14:textId="77777777" w:rsidR="001F7FEE" w:rsidRPr="00572D6B" w:rsidRDefault="001F7FEE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572D6B">
        <w:rPr>
          <w:rFonts w:ascii="Arial" w:hAnsi="Arial" w:cs="Arial"/>
          <w:sz w:val="24"/>
          <w:szCs w:val="24"/>
        </w:rPr>
        <w:t xml:space="preserve">Toledo Pimentel Bárbara Francisca, </w:t>
      </w:r>
      <w:proofErr w:type="spellStart"/>
      <w:r w:rsidRPr="00572D6B">
        <w:rPr>
          <w:rFonts w:ascii="Arial" w:hAnsi="Arial" w:cs="Arial"/>
          <w:sz w:val="24"/>
          <w:szCs w:val="24"/>
        </w:rPr>
        <w:t>Cabañin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Recalde Teresa, Machado Rodríguez María del Carmen, Monteagudo Benítez María Victoria, Rojas Flores Carlos, González Diaz María Elena. El empleo del autoexamen bucal como actividad educativa en estudiantes de Estomatología. </w:t>
      </w:r>
      <w:proofErr w:type="spellStart"/>
      <w:proofErr w:type="gramStart"/>
      <w:r w:rsidRPr="00572D6B">
        <w:rPr>
          <w:rFonts w:ascii="Arial" w:hAnsi="Arial" w:cs="Arial"/>
          <w:sz w:val="24"/>
          <w:szCs w:val="24"/>
        </w:rPr>
        <w:t>RevEDUMECENTRO</w:t>
      </w:r>
      <w:proofErr w:type="spellEnd"/>
      <w:r w:rsidRPr="00572D6B">
        <w:rPr>
          <w:rFonts w:ascii="Arial" w:hAnsi="Arial" w:cs="Arial"/>
          <w:sz w:val="24"/>
          <w:szCs w:val="24"/>
        </w:rPr>
        <w:t>  [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Internet]. </w:t>
      </w:r>
      <w:proofErr w:type="gramStart"/>
      <w:r w:rsidRPr="00572D6B">
        <w:rPr>
          <w:rFonts w:ascii="Arial" w:hAnsi="Arial" w:cs="Arial"/>
          <w:sz w:val="24"/>
          <w:szCs w:val="24"/>
        </w:rPr>
        <w:t>2014  [</w:t>
      </w:r>
      <w:proofErr w:type="gramEnd"/>
      <w:r w:rsidRPr="00572D6B">
        <w:rPr>
          <w:rFonts w:ascii="Arial" w:hAnsi="Arial" w:cs="Arial"/>
          <w:sz w:val="24"/>
          <w:szCs w:val="24"/>
        </w:rPr>
        <w:t xml:space="preserve">citado  2020  Nov  19] ;  6( </w:t>
      </w:r>
      <w:proofErr w:type="spellStart"/>
      <w:r w:rsidRPr="00572D6B">
        <w:rPr>
          <w:rFonts w:ascii="Arial" w:hAnsi="Arial" w:cs="Arial"/>
          <w:sz w:val="24"/>
          <w:szCs w:val="24"/>
        </w:rPr>
        <w:t>Suppl</w:t>
      </w:r>
      <w:proofErr w:type="spellEnd"/>
      <w:r w:rsidRPr="00572D6B">
        <w:rPr>
          <w:rFonts w:ascii="Arial" w:hAnsi="Arial" w:cs="Arial"/>
          <w:sz w:val="24"/>
          <w:szCs w:val="24"/>
        </w:rPr>
        <w:t xml:space="preserve"> 1 ): 35-45. Disponible en: </w:t>
      </w:r>
      <w:hyperlink r:id="rId34" w:history="1">
        <w:r w:rsidR="00996A12" w:rsidRPr="00572D6B">
          <w:rPr>
            <w:rStyle w:val="Hipervnculo"/>
            <w:rFonts w:ascii="Arial" w:hAnsi="Arial" w:cs="Arial"/>
            <w:color w:val="auto"/>
            <w:sz w:val="24"/>
            <w:szCs w:val="24"/>
          </w:rPr>
          <w:t>http://scielo.sld.cu/scielo.php?script=sci_arttext&amp;pid=S2077-28742014000400004&amp;lng=es</w:t>
        </w:r>
      </w:hyperlink>
      <w:r w:rsidRPr="00572D6B">
        <w:rPr>
          <w:rFonts w:ascii="Arial" w:hAnsi="Arial" w:cs="Arial"/>
          <w:sz w:val="24"/>
          <w:szCs w:val="24"/>
        </w:rPr>
        <w:t>.</w:t>
      </w:r>
    </w:p>
    <w:p w14:paraId="64F19027" w14:textId="77777777" w:rsidR="00385100" w:rsidRPr="00572D6B" w:rsidRDefault="00385100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Padrón González Julio. Prevención y lucha contra el cáncer. </w:t>
      </w:r>
      <w:proofErr w:type="spellStart"/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Medisur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>  [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2012  Abr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Nov  19] ;  10( 2 ): 166-167. Disponible en: </w:t>
      </w:r>
      <w:hyperlink r:id="rId35" w:history="1">
        <w:r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http://scielo.sld.cu/scielo.php?script=sci_arttext&amp;pid=S1727-897X2012000200015&amp;lng=es</w:t>
        </w:r>
      </w:hyperlink>
    </w:p>
    <w:p w14:paraId="22340CCC" w14:textId="77777777" w:rsidR="00385100" w:rsidRPr="00572D6B" w:rsidRDefault="00385100" w:rsidP="00572D6B">
      <w:pPr>
        <w:pStyle w:val="Prrafodelista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Rodríguez Ricardo Emilio, Santana Fernández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KadirArgelio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Fong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González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Yaivet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Rey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FerralesYusleine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, Jacas Gómez Manuel Jesús, Quevedo </w:t>
      </w:r>
      <w:proofErr w:type="spell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PeillónKarelia</w:t>
      </w:r>
      <w:proofErr w:type="spell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. Evaluación del programa de detección precoz del cáncer bucal.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AMC  [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Internet]. </w:t>
      </w:r>
      <w:proofErr w:type="gramStart"/>
      <w:r w:rsidRPr="00572D6B">
        <w:rPr>
          <w:rFonts w:ascii="Arial" w:eastAsia="Times New Roman" w:hAnsi="Arial" w:cs="Arial"/>
          <w:sz w:val="24"/>
          <w:szCs w:val="24"/>
          <w:lang w:eastAsia="es-MX"/>
        </w:rPr>
        <w:t>2014  Dic</w:t>
      </w:r>
      <w:proofErr w:type="gramEnd"/>
      <w:r w:rsidRPr="00572D6B">
        <w:rPr>
          <w:rFonts w:ascii="Arial" w:eastAsia="Times New Roman" w:hAnsi="Arial" w:cs="Arial"/>
          <w:sz w:val="24"/>
          <w:szCs w:val="24"/>
          <w:lang w:eastAsia="es-MX"/>
        </w:rPr>
        <w:t xml:space="preserve"> [citado  2020  Nov  14] ;  18( 6 ): 642-655. Disponible en: </w:t>
      </w:r>
      <w:hyperlink r:id="rId36" w:history="1">
        <w:r w:rsidRPr="00572D6B">
          <w:rPr>
            <w:rStyle w:val="Hipervnculo"/>
            <w:rFonts w:ascii="Arial" w:eastAsia="Times New Roman" w:hAnsi="Arial" w:cs="Arial"/>
            <w:color w:val="auto"/>
            <w:sz w:val="24"/>
            <w:szCs w:val="24"/>
            <w:lang w:eastAsia="es-MX"/>
          </w:rPr>
          <w:t>http://scielo.sld.cu/scielo.php?script=sci_arttext&amp;pid=S1025-02552014000600007&amp;lng=es</w:t>
        </w:r>
      </w:hyperlink>
    </w:p>
    <w:p w14:paraId="41DBC5C7" w14:textId="77777777" w:rsidR="00385100" w:rsidRPr="00572D6B" w:rsidRDefault="00385100" w:rsidP="00572D6B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</w:p>
    <w:p w14:paraId="273F2AB4" w14:textId="77777777" w:rsidR="00996A12" w:rsidRPr="00572D6B" w:rsidRDefault="00996A12" w:rsidP="00572D6B">
      <w:pPr>
        <w:pStyle w:val="Prrafodelista"/>
        <w:spacing w:after="0" w:line="360" w:lineRule="auto"/>
        <w:ind w:left="754"/>
        <w:rPr>
          <w:rFonts w:ascii="Arial" w:hAnsi="Arial" w:cs="Arial"/>
          <w:sz w:val="24"/>
          <w:szCs w:val="24"/>
        </w:rPr>
      </w:pPr>
    </w:p>
    <w:bookmarkEnd w:id="0"/>
    <w:p w14:paraId="3D55F2D7" w14:textId="77777777" w:rsidR="006408FB" w:rsidRPr="00572D6B" w:rsidRDefault="006408FB" w:rsidP="00572D6B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6408FB" w:rsidRPr="00572D6B" w:rsidSect="00914395">
      <w:pgSz w:w="11907" w:h="16840" w:code="9"/>
      <w:pgMar w:top="1418" w:right="155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E8CE4" w14:textId="77777777" w:rsidR="00E932B8" w:rsidRDefault="00E932B8" w:rsidP="00F017DE">
      <w:pPr>
        <w:spacing w:after="0" w:line="240" w:lineRule="auto"/>
      </w:pPr>
      <w:r>
        <w:separator/>
      </w:r>
    </w:p>
  </w:endnote>
  <w:endnote w:type="continuationSeparator" w:id="0">
    <w:p w14:paraId="1A504B12" w14:textId="77777777" w:rsidR="00E932B8" w:rsidRDefault="00E932B8" w:rsidP="00F0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AE401" w14:textId="77777777" w:rsidR="00E932B8" w:rsidRDefault="00E932B8" w:rsidP="00F017DE">
      <w:pPr>
        <w:spacing w:after="0" w:line="240" w:lineRule="auto"/>
      </w:pPr>
      <w:r>
        <w:separator/>
      </w:r>
    </w:p>
  </w:footnote>
  <w:footnote w:type="continuationSeparator" w:id="0">
    <w:p w14:paraId="1F75147F" w14:textId="77777777" w:rsidR="00E932B8" w:rsidRDefault="00E932B8" w:rsidP="00F017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50A"/>
    <w:multiLevelType w:val="hybridMultilevel"/>
    <w:tmpl w:val="04428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24B20"/>
    <w:multiLevelType w:val="hybridMultilevel"/>
    <w:tmpl w:val="A93AC4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20F"/>
    <w:multiLevelType w:val="hybridMultilevel"/>
    <w:tmpl w:val="DE38A5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A1261"/>
    <w:multiLevelType w:val="hybridMultilevel"/>
    <w:tmpl w:val="BA1C592A"/>
    <w:lvl w:ilvl="0" w:tplc="080A000F">
      <w:start w:val="1"/>
      <w:numFmt w:val="decimal"/>
      <w:lvlText w:val="%1."/>
      <w:lvlJc w:val="left"/>
      <w:pPr>
        <w:ind w:left="754" w:hanging="360"/>
      </w:pPr>
    </w:lvl>
    <w:lvl w:ilvl="1" w:tplc="080A0019" w:tentative="1">
      <w:start w:val="1"/>
      <w:numFmt w:val="lowerLetter"/>
      <w:lvlText w:val="%2."/>
      <w:lvlJc w:val="left"/>
      <w:pPr>
        <w:ind w:left="1474" w:hanging="360"/>
      </w:pPr>
    </w:lvl>
    <w:lvl w:ilvl="2" w:tplc="080A001B" w:tentative="1">
      <w:start w:val="1"/>
      <w:numFmt w:val="lowerRoman"/>
      <w:lvlText w:val="%3."/>
      <w:lvlJc w:val="right"/>
      <w:pPr>
        <w:ind w:left="2194" w:hanging="180"/>
      </w:pPr>
    </w:lvl>
    <w:lvl w:ilvl="3" w:tplc="080A000F" w:tentative="1">
      <w:start w:val="1"/>
      <w:numFmt w:val="decimal"/>
      <w:lvlText w:val="%4."/>
      <w:lvlJc w:val="left"/>
      <w:pPr>
        <w:ind w:left="2914" w:hanging="360"/>
      </w:pPr>
    </w:lvl>
    <w:lvl w:ilvl="4" w:tplc="080A0019" w:tentative="1">
      <w:start w:val="1"/>
      <w:numFmt w:val="lowerLetter"/>
      <w:lvlText w:val="%5."/>
      <w:lvlJc w:val="left"/>
      <w:pPr>
        <w:ind w:left="3634" w:hanging="360"/>
      </w:pPr>
    </w:lvl>
    <w:lvl w:ilvl="5" w:tplc="080A001B" w:tentative="1">
      <w:start w:val="1"/>
      <w:numFmt w:val="lowerRoman"/>
      <w:lvlText w:val="%6."/>
      <w:lvlJc w:val="right"/>
      <w:pPr>
        <w:ind w:left="4354" w:hanging="180"/>
      </w:pPr>
    </w:lvl>
    <w:lvl w:ilvl="6" w:tplc="080A000F" w:tentative="1">
      <w:start w:val="1"/>
      <w:numFmt w:val="decimal"/>
      <w:lvlText w:val="%7."/>
      <w:lvlJc w:val="left"/>
      <w:pPr>
        <w:ind w:left="5074" w:hanging="360"/>
      </w:pPr>
    </w:lvl>
    <w:lvl w:ilvl="7" w:tplc="080A0019" w:tentative="1">
      <w:start w:val="1"/>
      <w:numFmt w:val="lowerLetter"/>
      <w:lvlText w:val="%8."/>
      <w:lvlJc w:val="left"/>
      <w:pPr>
        <w:ind w:left="5794" w:hanging="360"/>
      </w:pPr>
    </w:lvl>
    <w:lvl w:ilvl="8" w:tplc="08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38A72E9F"/>
    <w:multiLevelType w:val="hybridMultilevel"/>
    <w:tmpl w:val="BB843080"/>
    <w:lvl w:ilvl="0" w:tplc="3B7204E6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</w:rPr>
    </w:lvl>
    <w:lvl w:ilvl="1" w:tplc="0C0A000F">
      <w:start w:val="1"/>
      <w:numFmt w:val="decimal"/>
      <w:lvlText w:val="%2."/>
      <w:lvlJc w:val="left"/>
      <w:pPr>
        <w:ind w:left="1429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5" w15:restartNumberingAfterBreak="0">
    <w:nsid w:val="401A5E98"/>
    <w:multiLevelType w:val="hybridMultilevel"/>
    <w:tmpl w:val="947C00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C34BAE"/>
    <w:multiLevelType w:val="hybridMultilevel"/>
    <w:tmpl w:val="BA1C592A"/>
    <w:lvl w:ilvl="0" w:tplc="080A000F">
      <w:start w:val="1"/>
      <w:numFmt w:val="decimal"/>
      <w:lvlText w:val="%1."/>
      <w:lvlJc w:val="left"/>
      <w:pPr>
        <w:ind w:left="754" w:hanging="360"/>
      </w:pPr>
    </w:lvl>
    <w:lvl w:ilvl="1" w:tplc="080A0019" w:tentative="1">
      <w:start w:val="1"/>
      <w:numFmt w:val="lowerLetter"/>
      <w:lvlText w:val="%2."/>
      <w:lvlJc w:val="left"/>
      <w:pPr>
        <w:ind w:left="1474" w:hanging="360"/>
      </w:pPr>
    </w:lvl>
    <w:lvl w:ilvl="2" w:tplc="080A001B" w:tentative="1">
      <w:start w:val="1"/>
      <w:numFmt w:val="lowerRoman"/>
      <w:lvlText w:val="%3."/>
      <w:lvlJc w:val="right"/>
      <w:pPr>
        <w:ind w:left="2194" w:hanging="180"/>
      </w:pPr>
    </w:lvl>
    <w:lvl w:ilvl="3" w:tplc="080A000F" w:tentative="1">
      <w:start w:val="1"/>
      <w:numFmt w:val="decimal"/>
      <w:lvlText w:val="%4."/>
      <w:lvlJc w:val="left"/>
      <w:pPr>
        <w:ind w:left="2914" w:hanging="360"/>
      </w:pPr>
    </w:lvl>
    <w:lvl w:ilvl="4" w:tplc="080A0019" w:tentative="1">
      <w:start w:val="1"/>
      <w:numFmt w:val="lowerLetter"/>
      <w:lvlText w:val="%5."/>
      <w:lvlJc w:val="left"/>
      <w:pPr>
        <w:ind w:left="3634" w:hanging="360"/>
      </w:pPr>
    </w:lvl>
    <w:lvl w:ilvl="5" w:tplc="080A001B" w:tentative="1">
      <w:start w:val="1"/>
      <w:numFmt w:val="lowerRoman"/>
      <w:lvlText w:val="%6."/>
      <w:lvlJc w:val="right"/>
      <w:pPr>
        <w:ind w:left="4354" w:hanging="180"/>
      </w:pPr>
    </w:lvl>
    <w:lvl w:ilvl="6" w:tplc="080A000F" w:tentative="1">
      <w:start w:val="1"/>
      <w:numFmt w:val="decimal"/>
      <w:lvlText w:val="%7."/>
      <w:lvlJc w:val="left"/>
      <w:pPr>
        <w:ind w:left="5074" w:hanging="360"/>
      </w:pPr>
    </w:lvl>
    <w:lvl w:ilvl="7" w:tplc="080A0019" w:tentative="1">
      <w:start w:val="1"/>
      <w:numFmt w:val="lowerLetter"/>
      <w:lvlText w:val="%8."/>
      <w:lvlJc w:val="left"/>
      <w:pPr>
        <w:ind w:left="5794" w:hanging="360"/>
      </w:pPr>
    </w:lvl>
    <w:lvl w:ilvl="8" w:tplc="08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 w15:restartNumberingAfterBreak="0">
    <w:nsid w:val="572D0E96"/>
    <w:multiLevelType w:val="hybridMultilevel"/>
    <w:tmpl w:val="966E68DA"/>
    <w:lvl w:ilvl="0" w:tplc="080A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5FE46D36"/>
    <w:multiLevelType w:val="hybridMultilevel"/>
    <w:tmpl w:val="6DA24F3A"/>
    <w:lvl w:ilvl="0" w:tplc="E0AA8358">
      <w:start w:val="1"/>
      <w:numFmt w:val="upperRoman"/>
      <w:lvlText w:val="%1."/>
      <w:lvlJc w:val="left"/>
      <w:pPr>
        <w:ind w:left="1080" w:hanging="720"/>
      </w:pPr>
      <w:rPr>
        <w:rFonts w:ascii="Verdana" w:hAnsi="Verdana" w:cs="Times New Roman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87D12"/>
    <w:multiLevelType w:val="hybridMultilevel"/>
    <w:tmpl w:val="BA1C592A"/>
    <w:lvl w:ilvl="0" w:tplc="080A000F">
      <w:start w:val="1"/>
      <w:numFmt w:val="decimal"/>
      <w:lvlText w:val="%1."/>
      <w:lvlJc w:val="left"/>
      <w:pPr>
        <w:ind w:left="754" w:hanging="360"/>
      </w:pPr>
    </w:lvl>
    <w:lvl w:ilvl="1" w:tplc="080A0019" w:tentative="1">
      <w:start w:val="1"/>
      <w:numFmt w:val="lowerLetter"/>
      <w:lvlText w:val="%2."/>
      <w:lvlJc w:val="left"/>
      <w:pPr>
        <w:ind w:left="1474" w:hanging="360"/>
      </w:pPr>
    </w:lvl>
    <w:lvl w:ilvl="2" w:tplc="080A001B" w:tentative="1">
      <w:start w:val="1"/>
      <w:numFmt w:val="lowerRoman"/>
      <w:lvlText w:val="%3."/>
      <w:lvlJc w:val="right"/>
      <w:pPr>
        <w:ind w:left="2194" w:hanging="180"/>
      </w:pPr>
    </w:lvl>
    <w:lvl w:ilvl="3" w:tplc="080A000F" w:tentative="1">
      <w:start w:val="1"/>
      <w:numFmt w:val="decimal"/>
      <w:lvlText w:val="%4."/>
      <w:lvlJc w:val="left"/>
      <w:pPr>
        <w:ind w:left="2914" w:hanging="360"/>
      </w:pPr>
    </w:lvl>
    <w:lvl w:ilvl="4" w:tplc="080A0019" w:tentative="1">
      <w:start w:val="1"/>
      <w:numFmt w:val="lowerLetter"/>
      <w:lvlText w:val="%5."/>
      <w:lvlJc w:val="left"/>
      <w:pPr>
        <w:ind w:left="3634" w:hanging="360"/>
      </w:pPr>
    </w:lvl>
    <w:lvl w:ilvl="5" w:tplc="080A001B" w:tentative="1">
      <w:start w:val="1"/>
      <w:numFmt w:val="lowerRoman"/>
      <w:lvlText w:val="%6."/>
      <w:lvlJc w:val="right"/>
      <w:pPr>
        <w:ind w:left="4354" w:hanging="180"/>
      </w:pPr>
    </w:lvl>
    <w:lvl w:ilvl="6" w:tplc="080A000F" w:tentative="1">
      <w:start w:val="1"/>
      <w:numFmt w:val="decimal"/>
      <w:lvlText w:val="%7."/>
      <w:lvlJc w:val="left"/>
      <w:pPr>
        <w:ind w:left="5074" w:hanging="360"/>
      </w:pPr>
    </w:lvl>
    <w:lvl w:ilvl="7" w:tplc="080A0019" w:tentative="1">
      <w:start w:val="1"/>
      <w:numFmt w:val="lowerLetter"/>
      <w:lvlText w:val="%8."/>
      <w:lvlJc w:val="left"/>
      <w:pPr>
        <w:ind w:left="5794" w:hanging="360"/>
      </w:pPr>
    </w:lvl>
    <w:lvl w:ilvl="8" w:tplc="080A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9F8"/>
    <w:rsid w:val="00004F75"/>
    <w:rsid w:val="000117DA"/>
    <w:rsid w:val="00011943"/>
    <w:rsid w:val="000153E6"/>
    <w:rsid w:val="00015546"/>
    <w:rsid w:val="000162C9"/>
    <w:rsid w:val="00024527"/>
    <w:rsid w:val="00067E0F"/>
    <w:rsid w:val="00073FC7"/>
    <w:rsid w:val="0007524C"/>
    <w:rsid w:val="00077479"/>
    <w:rsid w:val="0009127B"/>
    <w:rsid w:val="000936AC"/>
    <w:rsid w:val="000A2164"/>
    <w:rsid w:val="000A45FA"/>
    <w:rsid w:val="000B20F3"/>
    <w:rsid w:val="000B6318"/>
    <w:rsid w:val="000B7102"/>
    <w:rsid w:val="000C2818"/>
    <w:rsid w:val="000D2CC9"/>
    <w:rsid w:val="000D5074"/>
    <w:rsid w:val="000E2A82"/>
    <w:rsid w:val="000F0308"/>
    <w:rsid w:val="000F1B5E"/>
    <w:rsid w:val="000F5E6D"/>
    <w:rsid w:val="00105DE0"/>
    <w:rsid w:val="00107F88"/>
    <w:rsid w:val="00121D1D"/>
    <w:rsid w:val="00130ECE"/>
    <w:rsid w:val="00140A4A"/>
    <w:rsid w:val="001423CC"/>
    <w:rsid w:val="00157C02"/>
    <w:rsid w:val="00162759"/>
    <w:rsid w:val="00164236"/>
    <w:rsid w:val="00164FE2"/>
    <w:rsid w:val="00183BEF"/>
    <w:rsid w:val="001909E1"/>
    <w:rsid w:val="00191216"/>
    <w:rsid w:val="00191813"/>
    <w:rsid w:val="00193D34"/>
    <w:rsid w:val="001A47C0"/>
    <w:rsid w:val="001A515A"/>
    <w:rsid w:val="001B7842"/>
    <w:rsid w:val="001C3C0A"/>
    <w:rsid w:val="001C4EA3"/>
    <w:rsid w:val="001D4923"/>
    <w:rsid w:val="001D5F5D"/>
    <w:rsid w:val="001D6A66"/>
    <w:rsid w:val="001E7BDA"/>
    <w:rsid w:val="001F12B5"/>
    <w:rsid w:val="001F5926"/>
    <w:rsid w:val="001F730E"/>
    <w:rsid w:val="001F7FEE"/>
    <w:rsid w:val="00201CD7"/>
    <w:rsid w:val="00205213"/>
    <w:rsid w:val="0020574F"/>
    <w:rsid w:val="002109A5"/>
    <w:rsid w:val="00214A8C"/>
    <w:rsid w:val="0021563D"/>
    <w:rsid w:val="002218C4"/>
    <w:rsid w:val="00233148"/>
    <w:rsid w:val="00240558"/>
    <w:rsid w:val="00241C08"/>
    <w:rsid w:val="00242FC8"/>
    <w:rsid w:val="00243904"/>
    <w:rsid w:val="00250A53"/>
    <w:rsid w:val="00251E55"/>
    <w:rsid w:val="0025268B"/>
    <w:rsid w:val="00252CA8"/>
    <w:rsid w:val="00255D78"/>
    <w:rsid w:val="00271E66"/>
    <w:rsid w:val="00282384"/>
    <w:rsid w:val="00285783"/>
    <w:rsid w:val="00286A64"/>
    <w:rsid w:val="00287353"/>
    <w:rsid w:val="002932F6"/>
    <w:rsid w:val="002A062A"/>
    <w:rsid w:val="002A11BF"/>
    <w:rsid w:val="002B6721"/>
    <w:rsid w:val="002C042C"/>
    <w:rsid w:val="002C2A24"/>
    <w:rsid w:val="002C5931"/>
    <w:rsid w:val="002C593B"/>
    <w:rsid w:val="002D67B8"/>
    <w:rsid w:val="002E64AB"/>
    <w:rsid w:val="002F1085"/>
    <w:rsid w:val="002F3BA1"/>
    <w:rsid w:val="002F49B8"/>
    <w:rsid w:val="002F64AE"/>
    <w:rsid w:val="00307920"/>
    <w:rsid w:val="003156E0"/>
    <w:rsid w:val="00320336"/>
    <w:rsid w:val="003239F3"/>
    <w:rsid w:val="00323F89"/>
    <w:rsid w:val="003271F0"/>
    <w:rsid w:val="00350BA2"/>
    <w:rsid w:val="00352087"/>
    <w:rsid w:val="0035504D"/>
    <w:rsid w:val="003617DA"/>
    <w:rsid w:val="00364089"/>
    <w:rsid w:val="00370D5E"/>
    <w:rsid w:val="00373E97"/>
    <w:rsid w:val="00383359"/>
    <w:rsid w:val="00385100"/>
    <w:rsid w:val="00392942"/>
    <w:rsid w:val="00397894"/>
    <w:rsid w:val="003B1F9B"/>
    <w:rsid w:val="003B44D0"/>
    <w:rsid w:val="003C6CE4"/>
    <w:rsid w:val="003D5203"/>
    <w:rsid w:val="003E163F"/>
    <w:rsid w:val="003E35B7"/>
    <w:rsid w:val="003E4A34"/>
    <w:rsid w:val="003E78D9"/>
    <w:rsid w:val="003F35D5"/>
    <w:rsid w:val="00401D91"/>
    <w:rsid w:val="0040230A"/>
    <w:rsid w:val="00405492"/>
    <w:rsid w:val="00412592"/>
    <w:rsid w:val="00417595"/>
    <w:rsid w:val="00420DE4"/>
    <w:rsid w:val="00423FB3"/>
    <w:rsid w:val="00426633"/>
    <w:rsid w:val="00430333"/>
    <w:rsid w:val="0043259B"/>
    <w:rsid w:val="004354D7"/>
    <w:rsid w:val="00436381"/>
    <w:rsid w:val="0044214F"/>
    <w:rsid w:val="004458FE"/>
    <w:rsid w:val="0045033F"/>
    <w:rsid w:val="00450A24"/>
    <w:rsid w:val="004537C7"/>
    <w:rsid w:val="00453B3F"/>
    <w:rsid w:val="004557A1"/>
    <w:rsid w:val="0046093D"/>
    <w:rsid w:val="00460DC3"/>
    <w:rsid w:val="004671E5"/>
    <w:rsid w:val="004705CA"/>
    <w:rsid w:val="00472A2C"/>
    <w:rsid w:val="00481198"/>
    <w:rsid w:val="00485F26"/>
    <w:rsid w:val="00487B32"/>
    <w:rsid w:val="004A1AB5"/>
    <w:rsid w:val="004B186B"/>
    <w:rsid w:val="004D0C33"/>
    <w:rsid w:val="004E4074"/>
    <w:rsid w:val="004E6011"/>
    <w:rsid w:val="004F3EBF"/>
    <w:rsid w:val="004F72B1"/>
    <w:rsid w:val="00507C4A"/>
    <w:rsid w:val="00525BBA"/>
    <w:rsid w:val="00531406"/>
    <w:rsid w:val="0053154E"/>
    <w:rsid w:val="00531612"/>
    <w:rsid w:val="00543C61"/>
    <w:rsid w:val="00550A22"/>
    <w:rsid w:val="00551993"/>
    <w:rsid w:val="00556297"/>
    <w:rsid w:val="00571003"/>
    <w:rsid w:val="00572D6B"/>
    <w:rsid w:val="00585626"/>
    <w:rsid w:val="00585902"/>
    <w:rsid w:val="00587634"/>
    <w:rsid w:val="00592CA2"/>
    <w:rsid w:val="00593D06"/>
    <w:rsid w:val="00595D03"/>
    <w:rsid w:val="005974C1"/>
    <w:rsid w:val="005C1E58"/>
    <w:rsid w:val="005C3A23"/>
    <w:rsid w:val="005F57DD"/>
    <w:rsid w:val="005F6680"/>
    <w:rsid w:val="006008F2"/>
    <w:rsid w:val="00601059"/>
    <w:rsid w:val="00605436"/>
    <w:rsid w:val="00616D87"/>
    <w:rsid w:val="00620E9E"/>
    <w:rsid w:val="00626065"/>
    <w:rsid w:val="006408FB"/>
    <w:rsid w:val="00643E31"/>
    <w:rsid w:val="00655EA1"/>
    <w:rsid w:val="006603AF"/>
    <w:rsid w:val="00662CFA"/>
    <w:rsid w:val="0066544E"/>
    <w:rsid w:val="0067093D"/>
    <w:rsid w:val="00671D59"/>
    <w:rsid w:val="00675AB1"/>
    <w:rsid w:val="00676248"/>
    <w:rsid w:val="00681C1C"/>
    <w:rsid w:val="0069620A"/>
    <w:rsid w:val="006A7327"/>
    <w:rsid w:val="006B1245"/>
    <w:rsid w:val="006B5E85"/>
    <w:rsid w:val="006D1CCD"/>
    <w:rsid w:val="006D4BDC"/>
    <w:rsid w:val="006E4C49"/>
    <w:rsid w:val="006F3062"/>
    <w:rsid w:val="006F4389"/>
    <w:rsid w:val="006F5022"/>
    <w:rsid w:val="00713C47"/>
    <w:rsid w:val="00715C0B"/>
    <w:rsid w:val="00721671"/>
    <w:rsid w:val="00743842"/>
    <w:rsid w:val="00747437"/>
    <w:rsid w:val="00750FE8"/>
    <w:rsid w:val="007547F1"/>
    <w:rsid w:val="00757FBD"/>
    <w:rsid w:val="007618EA"/>
    <w:rsid w:val="0076359A"/>
    <w:rsid w:val="00765CBC"/>
    <w:rsid w:val="00767012"/>
    <w:rsid w:val="00793530"/>
    <w:rsid w:val="00795437"/>
    <w:rsid w:val="007A198B"/>
    <w:rsid w:val="007A589D"/>
    <w:rsid w:val="007C21E4"/>
    <w:rsid w:val="007C3B78"/>
    <w:rsid w:val="007C6491"/>
    <w:rsid w:val="007C6E58"/>
    <w:rsid w:val="007E64A8"/>
    <w:rsid w:val="007F01C7"/>
    <w:rsid w:val="007F234E"/>
    <w:rsid w:val="00804836"/>
    <w:rsid w:val="00806CE6"/>
    <w:rsid w:val="00807976"/>
    <w:rsid w:val="008120B6"/>
    <w:rsid w:val="00813B3D"/>
    <w:rsid w:val="00824D54"/>
    <w:rsid w:val="00847283"/>
    <w:rsid w:val="0086406A"/>
    <w:rsid w:val="00865472"/>
    <w:rsid w:val="0086581D"/>
    <w:rsid w:val="008663BD"/>
    <w:rsid w:val="00872244"/>
    <w:rsid w:val="00876DCD"/>
    <w:rsid w:val="00897279"/>
    <w:rsid w:val="00897409"/>
    <w:rsid w:val="008A6378"/>
    <w:rsid w:val="008A7B79"/>
    <w:rsid w:val="008B118B"/>
    <w:rsid w:val="008B1E7C"/>
    <w:rsid w:val="008C4D99"/>
    <w:rsid w:val="008D122D"/>
    <w:rsid w:val="008D1552"/>
    <w:rsid w:val="008D6EB1"/>
    <w:rsid w:val="008E733B"/>
    <w:rsid w:val="008F5FF0"/>
    <w:rsid w:val="00902CC9"/>
    <w:rsid w:val="009033A0"/>
    <w:rsid w:val="00906116"/>
    <w:rsid w:val="00914395"/>
    <w:rsid w:val="00916A47"/>
    <w:rsid w:val="00932CA2"/>
    <w:rsid w:val="009351A3"/>
    <w:rsid w:val="009403F5"/>
    <w:rsid w:val="00942ACE"/>
    <w:rsid w:val="00942F13"/>
    <w:rsid w:val="00957907"/>
    <w:rsid w:val="00962BB3"/>
    <w:rsid w:val="00973041"/>
    <w:rsid w:val="00981C9D"/>
    <w:rsid w:val="009879F8"/>
    <w:rsid w:val="0099071B"/>
    <w:rsid w:val="0099317E"/>
    <w:rsid w:val="00996A12"/>
    <w:rsid w:val="009A066D"/>
    <w:rsid w:val="009A1B98"/>
    <w:rsid w:val="009A1DBC"/>
    <w:rsid w:val="009A561D"/>
    <w:rsid w:val="009A6A2B"/>
    <w:rsid w:val="009B48F9"/>
    <w:rsid w:val="009B5C1C"/>
    <w:rsid w:val="009C1D79"/>
    <w:rsid w:val="009D0636"/>
    <w:rsid w:val="009D0F84"/>
    <w:rsid w:val="009D272C"/>
    <w:rsid w:val="009E1F22"/>
    <w:rsid w:val="009E4D7A"/>
    <w:rsid w:val="009E7DFC"/>
    <w:rsid w:val="009F35CE"/>
    <w:rsid w:val="009F6446"/>
    <w:rsid w:val="00A01189"/>
    <w:rsid w:val="00A02855"/>
    <w:rsid w:val="00A02E35"/>
    <w:rsid w:val="00A02EAF"/>
    <w:rsid w:val="00A02FDF"/>
    <w:rsid w:val="00A1130D"/>
    <w:rsid w:val="00A15003"/>
    <w:rsid w:val="00A2071B"/>
    <w:rsid w:val="00A23822"/>
    <w:rsid w:val="00A24C98"/>
    <w:rsid w:val="00A30B36"/>
    <w:rsid w:val="00A573DF"/>
    <w:rsid w:val="00A578F4"/>
    <w:rsid w:val="00A65938"/>
    <w:rsid w:val="00A67296"/>
    <w:rsid w:val="00A72801"/>
    <w:rsid w:val="00A766B8"/>
    <w:rsid w:val="00A83153"/>
    <w:rsid w:val="00A874AD"/>
    <w:rsid w:val="00A945A7"/>
    <w:rsid w:val="00AA6633"/>
    <w:rsid w:val="00AB3E6F"/>
    <w:rsid w:val="00AB6D17"/>
    <w:rsid w:val="00AC3D78"/>
    <w:rsid w:val="00AC77FF"/>
    <w:rsid w:val="00AD11F9"/>
    <w:rsid w:val="00AE2675"/>
    <w:rsid w:val="00AE3F1D"/>
    <w:rsid w:val="00AF06DE"/>
    <w:rsid w:val="00AF493D"/>
    <w:rsid w:val="00B012F5"/>
    <w:rsid w:val="00B069F8"/>
    <w:rsid w:val="00B12184"/>
    <w:rsid w:val="00B12594"/>
    <w:rsid w:val="00B14C8A"/>
    <w:rsid w:val="00B216D6"/>
    <w:rsid w:val="00B265EB"/>
    <w:rsid w:val="00B2671B"/>
    <w:rsid w:val="00B323A5"/>
    <w:rsid w:val="00B62095"/>
    <w:rsid w:val="00B65ED1"/>
    <w:rsid w:val="00B67466"/>
    <w:rsid w:val="00B72FFB"/>
    <w:rsid w:val="00B75F4B"/>
    <w:rsid w:val="00B777F5"/>
    <w:rsid w:val="00B90876"/>
    <w:rsid w:val="00B958F0"/>
    <w:rsid w:val="00BA1D41"/>
    <w:rsid w:val="00BA2E20"/>
    <w:rsid w:val="00BA4B58"/>
    <w:rsid w:val="00BA5AD9"/>
    <w:rsid w:val="00BA6646"/>
    <w:rsid w:val="00BA7DA4"/>
    <w:rsid w:val="00BA7F41"/>
    <w:rsid w:val="00BB1BA0"/>
    <w:rsid w:val="00BB27AD"/>
    <w:rsid w:val="00BB653E"/>
    <w:rsid w:val="00BC3BB8"/>
    <w:rsid w:val="00BC6B02"/>
    <w:rsid w:val="00BD0A09"/>
    <w:rsid w:val="00BD50B3"/>
    <w:rsid w:val="00BE255E"/>
    <w:rsid w:val="00BF1EEB"/>
    <w:rsid w:val="00BF542C"/>
    <w:rsid w:val="00C01D99"/>
    <w:rsid w:val="00C10335"/>
    <w:rsid w:val="00C114BE"/>
    <w:rsid w:val="00C14931"/>
    <w:rsid w:val="00C157EF"/>
    <w:rsid w:val="00C25C83"/>
    <w:rsid w:val="00C374DE"/>
    <w:rsid w:val="00C43859"/>
    <w:rsid w:val="00C47477"/>
    <w:rsid w:val="00C52409"/>
    <w:rsid w:val="00C55216"/>
    <w:rsid w:val="00C612AC"/>
    <w:rsid w:val="00C647B2"/>
    <w:rsid w:val="00C81C26"/>
    <w:rsid w:val="00C8420A"/>
    <w:rsid w:val="00C843FD"/>
    <w:rsid w:val="00C94232"/>
    <w:rsid w:val="00C9471E"/>
    <w:rsid w:val="00CA4804"/>
    <w:rsid w:val="00CA5A04"/>
    <w:rsid w:val="00CB2228"/>
    <w:rsid w:val="00CB228A"/>
    <w:rsid w:val="00CC5C15"/>
    <w:rsid w:val="00CD47FB"/>
    <w:rsid w:val="00CD511F"/>
    <w:rsid w:val="00CE508D"/>
    <w:rsid w:val="00CE7F77"/>
    <w:rsid w:val="00CF5448"/>
    <w:rsid w:val="00D04DB9"/>
    <w:rsid w:val="00D12A0F"/>
    <w:rsid w:val="00D2053F"/>
    <w:rsid w:val="00D307F2"/>
    <w:rsid w:val="00D369AC"/>
    <w:rsid w:val="00D4039E"/>
    <w:rsid w:val="00D4568F"/>
    <w:rsid w:val="00D476E0"/>
    <w:rsid w:val="00D554EB"/>
    <w:rsid w:val="00D56023"/>
    <w:rsid w:val="00D6212E"/>
    <w:rsid w:val="00D66448"/>
    <w:rsid w:val="00D71621"/>
    <w:rsid w:val="00D74F13"/>
    <w:rsid w:val="00D7549A"/>
    <w:rsid w:val="00DA010E"/>
    <w:rsid w:val="00DA0184"/>
    <w:rsid w:val="00DB293E"/>
    <w:rsid w:val="00DC45D0"/>
    <w:rsid w:val="00DD6683"/>
    <w:rsid w:val="00DD7A2D"/>
    <w:rsid w:val="00DD7EC3"/>
    <w:rsid w:val="00DE31D3"/>
    <w:rsid w:val="00DE6D86"/>
    <w:rsid w:val="00DF687A"/>
    <w:rsid w:val="00E00F40"/>
    <w:rsid w:val="00E01723"/>
    <w:rsid w:val="00E02114"/>
    <w:rsid w:val="00E07C45"/>
    <w:rsid w:val="00E13445"/>
    <w:rsid w:val="00E13F79"/>
    <w:rsid w:val="00E16DD2"/>
    <w:rsid w:val="00E2670B"/>
    <w:rsid w:val="00E32E6A"/>
    <w:rsid w:val="00E40B3D"/>
    <w:rsid w:val="00E475D4"/>
    <w:rsid w:val="00E60FFC"/>
    <w:rsid w:val="00E63B62"/>
    <w:rsid w:val="00E71A21"/>
    <w:rsid w:val="00E80718"/>
    <w:rsid w:val="00E87ED9"/>
    <w:rsid w:val="00E90DF6"/>
    <w:rsid w:val="00E932B8"/>
    <w:rsid w:val="00E933F3"/>
    <w:rsid w:val="00EA2708"/>
    <w:rsid w:val="00EA372A"/>
    <w:rsid w:val="00EA3F7A"/>
    <w:rsid w:val="00EB49FF"/>
    <w:rsid w:val="00EB59E2"/>
    <w:rsid w:val="00EC75E0"/>
    <w:rsid w:val="00ED4004"/>
    <w:rsid w:val="00EE625F"/>
    <w:rsid w:val="00EF4422"/>
    <w:rsid w:val="00EF6B39"/>
    <w:rsid w:val="00F0079D"/>
    <w:rsid w:val="00F010CC"/>
    <w:rsid w:val="00F010E4"/>
    <w:rsid w:val="00F017DE"/>
    <w:rsid w:val="00F11294"/>
    <w:rsid w:val="00F11F90"/>
    <w:rsid w:val="00F16559"/>
    <w:rsid w:val="00F2089D"/>
    <w:rsid w:val="00F27ED6"/>
    <w:rsid w:val="00F31257"/>
    <w:rsid w:val="00F35953"/>
    <w:rsid w:val="00F35B43"/>
    <w:rsid w:val="00F36FEE"/>
    <w:rsid w:val="00F408A2"/>
    <w:rsid w:val="00F427CC"/>
    <w:rsid w:val="00F43076"/>
    <w:rsid w:val="00F505B3"/>
    <w:rsid w:val="00F51575"/>
    <w:rsid w:val="00F54463"/>
    <w:rsid w:val="00F76C64"/>
    <w:rsid w:val="00F76F44"/>
    <w:rsid w:val="00F81F55"/>
    <w:rsid w:val="00F9193D"/>
    <w:rsid w:val="00F94EA3"/>
    <w:rsid w:val="00FA4671"/>
    <w:rsid w:val="00FB063C"/>
    <w:rsid w:val="00FB10FC"/>
    <w:rsid w:val="00FB77E7"/>
    <w:rsid w:val="00FC2E8F"/>
    <w:rsid w:val="00FE427E"/>
    <w:rsid w:val="00FE6DB1"/>
    <w:rsid w:val="00FF12FA"/>
    <w:rsid w:val="00FF4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B9C1E72"/>
  <w15:docId w15:val="{B42B1B67-93EE-4E6A-B2B0-4007CE71C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8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3E163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E163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94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351A3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F017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017DE"/>
  </w:style>
  <w:style w:type="paragraph" w:styleId="Piedepgina">
    <w:name w:val="footer"/>
    <w:basedOn w:val="Normal"/>
    <w:link w:val="PiedepginaCar"/>
    <w:uiPriority w:val="99"/>
    <w:semiHidden/>
    <w:unhideWhenUsed/>
    <w:rsid w:val="00F017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017DE"/>
  </w:style>
  <w:style w:type="character" w:styleId="Refdecomentario">
    <w:name w:val="annotation reference"/>
    <w:basedOn w:val="Fuentedeprrafopredeter"/>
    <w:uiPriority w:val="99"/>
    <w:semiHidden/>
    <w:unhideWhenUsed/>
    <w:rsid w:val="00B75F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5F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5F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5F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5F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6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1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5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0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4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.sldx"/><Relationship Id="rId18" Type="http://schemas.openxmlformats.org/officeDocument/2006/relationships/image" Target="media/image6.emf"/><Relationship Id="rId26" Type="http://schemas.openxmlformats.org/officeDocument/2006/relationships/hyperlink" Target="http://www.humanidadesmedicas.sld.cu/index.php/hm/article/view/1585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3.sldx"/><Relationship Id="rId34" Type="http://schemas.openxmlformats.org/officeDocument/2006/relationships/hyperlink" Target="http://scielo.sld.cu/scielo.php?script=sci_arttext&amp;pid=S2077-28742014000400004&amp;lng=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hyperlink" Target="http://scielo.sld.cu/scielo.php?script=sci_arttext&amp;pid=S1684-18592018000100006&amp;lng=es" TargetMode="External"/><Relationship Id="rId33" Type="http://schemas.openxmlformats.org/officeDocument/2006/relationships/hyperlink" Target="http://www.revgaleno.sld.cu/index.php/ump/article/view/192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emf"/><Relationship Id="rId29" Type="http://schemas.openxmlformats.org/officeDocument/2006/relationships/hyperlink" Target="http://www.16deabril.sld.cu/rev/239/0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dalmisml.cmw@infomed.sld.cu" TargetMode="External"/><Relationship Id="rId24" Type="http://schemas.openxmlformats.org/officeDocument/2006/relationships/package" Target="embeddings/Microsoft_PowerPoint_Slide4.sldx"/><Relationship Id="rId32" Type="http://schemas.openxmlformats.org/officeDocument/2006/relationships/hyperlink" Target="http://scielo.sld.cu/scielo.php?script=sci_arttext&amp;pid=S0864-21252001000300006&amp;lng=e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23" Type="http://schemas.openxmlformats.org/officeDocument/2006/relationships/image" Target="media/image9.emf"/><Relationship Id="rId28" Type="http://schemas.openxmlformats.org/officeDocument/2006/relationships/hyperlink" Target="http://scielo.sld.cu/scielo.php?script=sci_arttext&amp;pid=S0138-65572014000100007&amp;lng=es" TargetMode="External"/><Relationship Id="rId36" Type="http://schemas.openxmlformats.org/officeDocument/2006/relationships/hyperlink" Target="http://scielo.sld.cu/scielo.php?script=sci_arttext&amp;pid=S1025-02552014000600007&amp;lng=es" TargetMode="External"/><Relationship Id="rId10" Type="http://schemas.openxmlformats.org/officeDocument/2006/relationships/hyperlink" Target="https://orcid.org/0000-0001-9044-5860" TargetMode="External"/><Relationship Id="rId19" Type="http://schemas.openxmlformats.org/officeDocument/2006/relationships/package" Target="embeddings/Microsoft_PowerPoint_Slide2.sldx"/><Relationship Id="rId31" Type="http://schemas.openxmlformats.org/officeDocument/2006/relationships/hyperlink" Target="http://scielo.sld.cu/scielo.php?script=sci_arttext&amp;pid=S1684-18242017000200010&amp;lng=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0600-7719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hyperlink" Target="http://www.rev16deabril.sld.cu/index.php/16_04/article/view/984" TargetMode="External"/><Relationship Id="rId30" Type="http://schemas.openxmlformats.org/officeDocument/2006/relationships/hyperlink" Target="http://scielo.sld.cu/scielo.php?script=sci_arttext&amp;pid=S1561-31942013000400004&amp;lng=es" TargetMode="External"/><Relationship Id="rId35" Type="http://schemas.openxmlformats.org/officeDocument/2006/relationships/hyperlink" Target="http://scielo.sld.cu/scielo.php?script=sci_arttext&amp;pid=S1727-897X2012000200015&amp;lng=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2E8AA-7E3C-4E64-9EB9-19791A2ED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3477</Words>
  <Characters>19125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LAPTOP</cp:lastModifiedBy>
  <cp:revision>2</cp:revision>
  <dcterms:created xsi:type="dcterms:W3CDTF">2021-11-23T22:51:00Z</dcterms:created>
  <dcterms:modified xsi:type="dcterms:W3CDTF">2021-11-23T22:51:00Z</dcterms:modified>
</cp:coreProperties>
</file>