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6D" w:rsidRPr="0017286D" w:rsidRDefault="0017286D" w:rsidP="0017286D">
      <w:pPr>
        <w:rPr>
          <w:b/>
          <w:i/>
          <w:sz w:val="24"/>
          <w:szCs w:val="24"/>
        </w:rPr>
      </w:pPr>
      <w:r w:rsidRPr="0017286D">
        <w:rPr>
          <w:b/>
          <w:i/>
          <w:sz w:val="24"/>
          <w:szCs w:val="24"/>
        </w:rPr>
        <w:t xml:space="preserve">Curso 7. </w:t>
      </w:r>
      <w:r w:rsidRPr="0017286D">
        <w:rPr>
          <w:b/>
          <w:bCs/>
          <w:i/>
          <w:sz w:val="24"/>
          <w:szCs w:val="24"/>
          <w:lang w:val="es-US"/>
        </w:rPr>
        <w:t>Instrucciones necesarias para aplicar debidamente el</w:t>
      </w:r>
      <w:r w:rsidRPr="0017286D">
        <w:rPr>
          <w:b/>
          <w:i/>
          <w:sz w:val="24"/>
          <w:szCs w:val="24"/>
        </w:rPr>
        <w:t xml:space="preserve"> </w:t>
      </w:r>
      <w:r w:rsidRPr="0017286D">
        <w:rPr>
          <w:b/>
          <w:bCs/>
          <w:i/>
          <w:sz w:val="24"/>
          <w:szCs w:val="24"/>
          <w:lang w:val="es-US"/>
        </w:rPr>
        <w:t xml:space="preserve">β-fosfato tricálcico </w:t>
      </w:r>
      <w:r w:rsidRPr="0017286D">
        <w:rPr>
          <w:b/>
          <w:bCs/>
          <w:i/>
          <w:sz w:val="24"/>
          <w:szCs w:val="24"/>
        </w:rPr>
        <w:t>Biograft-G</w:t>
      </w:r>
      <w:r w:rsidRPr="0017286D">
        <w:rPr>
          <w:b/>
          <w:bCs/>
          <w:i/>
          <w:sz w:val="24"/>
          <w:szCs w:val="24"/>
          <w:vertAlign w:val="superscript"/>
        </w:rPr>
        <w:t>®</w:t>
      </w:r>
      <w:r w:rsidRPr="0017286D">
        <w:rPr>
          <w:b/>
          <w:bCs/>
          <w:i/>
          <w:sz w:val="24"/>
          <w:szCs w:val="24"/>
        </w:rPr>
        <w:t xml:space="preserve"> </w:t>
      </w:r>
      <w:r w:rsidRPr="0017286D">
        <w:rPr>
          <w:b/>
          <w:bCs/>
          <w:i/>
          <w:sz w:val="24"/>
          <w:szCs w:val="24"/>
          <w:lang w:val="es-US"/>
        </w:rPr>
        <w:t>como Biomaterial de regeneración ósea.</w:t>
      </w:r>
    </w:p>
    <w:p w:rsidR="0017286D" w:rsidRPr="0017286D" w:rsidRDefault="0017286D" w:rsidP="0017286D">
      <w:pPr>
        <w:rPr>
          <w:bCs/>
          <w:sz w:val="24"/>
          <w:szCs w:val="24"/>
        </w:rPr>
      </w:pPr>
    </w:p>
    <w:p w:rsidR="0017286D" w:rsidRPr="004560E1" w:rsidRDefault="0017286D" w:rsidP="0017286D">
      <w:pPr>
        <w:rPr>
          <w:bCs/>
          <w:sz w:val="24"/>
          <w:szCs w:val="24"/>
          <w:u w:val="single"/>
        </w:rPr>
      </w:pPr>
      <w:r w:rsidRPr="0017286D">
        <w:rPr>
          <w:bCs/>
          <w:sz w:val="24"/>
          <w:szCs w:val="24"/>
        </w:rPr>
        <w:t xml:space="preserve"> </w:t>
      </w:r>
      <w:r w:rsidRPr="004560E1">
        <w:rPr>
          <w:b/>
          <w:bCs/>
          <w:sz w:val="24"/>
          <w:szCs w:val="24"/>
        </w:rPr>
        <w:t xml:space="preserve">Nombre y Apellidos del </w:t>
      </w:r>
      <w:proofErr w:type="spellStart"/>
      <w:r w:rsidRPr="004560E1">
        <w:rPr>
          <w:b/>
          <w:bCs/>
          <w:sz w:val="24"/>
          <w:szCs w:val="24"/>
        </w:rPr>
        <w:t>Cursista</w:t>
      </w:r>
      <w:proofErr w:type="spellEnd"/>
      <w:r w:rsidRPr="0017286D">
        <w:rPr>
          <w:bCs/>
          <w:sz w:val="24"/>
          <w:szCs w:val="24"/>
        </w:rPr>
        <w:t>:</w:t>
      </w:r>
      <w:r w:rsidR="004560E1">
        <w:rPr>
          <w:bCs/>
          <w:sz w:val="24"/>
          <w:szCs w:val="24"/>
        </w:rPr>
        <w:t xml:space="preserve"> </w:t>
      </w:r>
      <w:r w:rsidR="004560E1">
        <w:rPr>
          <w:bCs/>
          <w:sz w:val="24"/>
          <w:szCs w:val="24"/>
          <w:u w:val="single"/>
        </w:rPr>
        <w:t xml:space="preserve">                                        </w:t>
      </w:r>
      <w:r w:rsidR="00A913C3">
        <w:rPr>
          <w:bCs/>
          <w:sz w:val="24"/>
          <w:szCs w:val="24"/>
          <w:u w:val="single"/>
        </w:rPr>
        <w:t xml:space="preserve">                                    </w:t>
      </w:r>
      <w:r w:rsidR="004560E1">
        <w:rPr>
          <w:bCs/>
          <w:sz w:val="24"/>
          <w:szCs w:val="24"/>
          <w:u w:val="single"/>
        </w:rPr>
        <w:t xml:space="preserve">                </w:t>
      </w:r>
      <w:proofErr w:type="gramStart"/>
      <w:r w:rsidR="004560E1">
        <w:rPr>
          <w:bCs/>
          <w:sz w:val="24"/>
          <w:szCs w:val="24"/>
          <w:u w:val="single"/>
        </w:rPr>
        <w:t xml:space="preserve">  .</w:t>
      </w:r>
      <w:proofErr w:type="gramEnd"/>
    </w:p>
    <w:p w:rsidR="0017286D" w:rsidRPr="0017286D" w:rsidRDefault="0017286D" w:rsidP="0017286D">
      <w:pPr>
        <w:rPr>
          <w:sz w:val="24"/>
          <w:szCs w:val="24"/>
        </w:rPr>
      </w:pPr>
    </w:p>
    <w:p w:rsidR="0097015D" w:rsidRPr="0017286D" w:rsidRDefault="0017286D" w:rsidP="0017286D">
      <w:pPr>
        <w:rPr>
          <w:sz w:val="24"/>
          <w:szCs w:val="24"/>
        </w:rPr>
      </w:pPr>
      <w:r w:rsidRPr="0017286D">
        <w:rPr>
          <w:sz w:val="24"/>
          <w:szCs w:val="24"/>
        </w:rPr>
        <w:t>Con el fin de apreciar lo aprendido por usted en este curso, le solicitamos que responda las siguientes preguntas.</w:t>
      </w:r>
    </w:p>
    <w:p w:rsidR="0017286D" w:rsidRPr="0017286D" w:rsidRDefault="0017286D" w:rsidP="0017286D">
      <w:pPr>
        <w:rPr>
          <w:sz w:val="24"/>
          <w:szCs w:val="24"/>
        </w:rPr>
      </w:pPr>
    </w:p>
    <w:p w:rsidR="0017286D" w:rsidRDefault="0017286D" w:rsidP="0017286D">
      <w:pPr>
        <w:rPr>
          <w:sz w:val="24"/>
          <w:szCs w:val="24"/>
        </w:rPr>
      </w:pPr>
      <w:r w:rsidRPr="0017286D">
        <w:rPr>
          <w:sz w:val="24"/>
          <w:szCs w:val="24"/>
        </w:rPr>
        <w:t xml:space="preserve">1. Indique si son </w:t>
      </w:r>
      <w:r w:rsidRPr="0017286D">
        <w:rPr>
          <w:sz w:val="24"/>
          <w:szCs w:val="24"/>
          <w:u w:val="single"/>
        </w:rPr>
        <w:t>V</w:t>
      </w:r>
      <w:r w:rsidRPr="0017286D">
        <w:rPr>
          <w:sz w:val="24"/>
          <w:szCs w:val="24"/>
        </w:rPr>
        <w:t xml:space="preserve"> o </w:t>
      </w:r>
      <w:r w:rsidRPr="0017286D">
        <w:rPr>
          <w:sz w:val="24"/>
          <w:szCs w:val="24"/>
          <w:u w:val="single"/>
        </w:rPr>
        <w:t xml:space="preserve">F </w:t>
      </w:r>
      <w:r w:rsidRPr="0017286D">
        <w:rPr>
          <w:sz w:val="24"/>
          <w:szCs w:val="24"/>
        </w:rPr>
        <w:t xml:space="preserve">las afirmaciones </w:t>
      </w:r>
      <w:r>
        <w:rPr>
          <w:sz w:val="24"/>
          <w:szCs w:val="24"/>
        </w:rPr>
        <w:t>que aparecen a continuación.</w:t>
      </w:r>
    </w:p>
    <w:p w:rsidR="00293C3C" w:rsidRDefault="00293C3C" w:rsidP="0017286D">
      <w:pPr>
        <w:rPr>
          <w:sz w:val="24"/>
          <w:szCs w:val="24"/>
        </w:rPr>
      </w:pPr>
    </w:p>
    <w:p w:rsidR="0017286D" w:rsidRDefault="0017286D" w:rsidP="0017286D">
      <w:pPr>
        <w:rPr>
          <w:bCs/>
          <w:sz w:val="24"/>
          <w:szCs w:val="24"/>
          <w:lang w:val="es-US"/>
        </w:rPr>
      </w:pPr>
      <w:r>
        <w:rPr>
          <w:sz w:val="24"/>
          <w:szCs w:val="24"/>
        </w:rPr>
        <w:t xml:space="preserve">____ </w:t>
      </w:r>
      <w:r w:rsidRPr="0017286D">
        <w:rPr>
          <w:bCs/>
          <w:sz w:val="24"/>
          <w:szCs w:val="24"/>
          <w:lang w:val="es-US"/>
        </w:rPr>
        <w:t>Un biomaterial es un material diseñado para interactuar con los sistemas biológicos</w:t>
      </w:r>
      <w:r>
        <w:rPr>
          <w:bCs/>
          <w:sz w:val="24"/>
          <w:szCs w:val="24"/>
          <w:lang w:val="es-US"/>
        </w:rPr>
        <w:t>.</w:t>
      </w:r>
    </w:p>
    <w:p w:rsidR="0017286D" w:rsidRDefault="0017286D" w:rsidP="0017286D">
      <w:pPr>
        <w:rPr>
          <w:bCs/>
          <w:sz w:val="24"/>
          <w:szCs w:val="24"/>
          <w:lang w:val="es-US"/>
        </w:rPr>
      </w:pPr>
      <w:r>
        <w:rPr>
          <w:bCs/>
          <w:sz w:val="24"/>
          <w:szCs w:val="24"/>
          <w:lang w:val="es-US"/>
        </w:rPr>
        <w:t>_____Los biomateriales se clasifi</w:t>
      </w:r>
      <w:r w:rsidR="00361876">
        <w:rPr>
          <w:bCs/>
          <w:sz w:val="24"/>
          <w:szCs w:val="24"/>
          <w:lang w:val="es-US"/>
        </w:rPr>
        <w:t>can de acuerdo a su procedencia</w:t>
      </w:r>
      <w:r>
        <w:rPr>
          <w:bCs/>
          <w:sz w:val="24"/>
          <w:szCs w:val="24"/>
          <w:lang w:val="es-US"/>
        </w:rPr>
        <w:t xml:space="preserve"> en porosos y no porosos.</w:t>
      </w:r>
    </w:p>
    <w:p w:rsidR="00361876" w:rsidRDefault="00361876" w:rsidP="0017286D">
      <w:pPr>
        <w:rPr>
          <w:bCs/>
          <w:sz w:val="24"/>
          <w:szCs w:val="24"/>
        </w:rPr>
      </w:pPr>
      <w:r>
        <w:rPr>
          <w:bCs/>
          <w:sz w:val="24"/>
          <w:szCs w:val="24"/>
          <w:lang w:val="es-US"/>
        </w:rPr>
        <w:t xml:space="preserve">_____ El </w:t>
      </w:r>
      <w:r w:rsidRPr="0017286D">
        <w:rPr>
          <w:b/>
          <w:bCs/>
          <w:i/>
          <w:sz w:val="24"/>
          <w:szCs w:val="24"/>
        </w:rPr>
        <w:t>Biograft-G</w:t>
      </w:r>
      <w:r w:rsidRPr="0017286D">
        <w:rPr>
          <w:b/>
          <w:bCs/>
          <w:i/>
          <w:sz w:val="24"/>
          <w:szCs w:val="24"/>
          <w:vertAlign w:val="superscript"/>
        </w:rPr>
        <w:t>®</w:t>
      </w:r>
      <w:r>
        <w:rPr>
          <w:bCs/>
          <w:sz w:val="24"/>
          <w:szCs w:val="24"/>
        </w:rPr>
        <w:t xml:space="preserve"> se caracteriza por ser biodegradable.</w:t>
      </w:r>
    </w:p>
    <w:p w:rsidR="00361876" w:rsidRDefault="00293C3C" w:rsidP="0017286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 </w:t>
      </w:r>
      <w:r w:rsidR="00361876">
        <w:rPr>
          <w:bCs/>
          <w:sz w:val="24"/>
          <w:szCs w:val="24"/>
        </w:rPr>
        <w:t xml:space="preserve">Se contraindica el uso de </w:t>
      </w:r>
      <w:r w:rsidR="00361876" w:rsidRPr="0017286D">
        <w:rPr>
          <w:b/>
          <w:bCs/>
          <w:i/>
          <w:sz w:val="24"/>
          <w:szCs w:val="24"/>
        </w:rPr>
        <w:t>Biograft-G</w:t>
      </w:r>
      <w:r w:rsidR="00361876" w:rsidRPr="0017286D">
        <w:rPr>
          <w:b/>
          <w:bCs/>
          <w:i/>
          <w:sz w:val="24"/>
          <w:szCs w:val="24"/>
          <w:vertAlign w:val="superscript"/>
        </w:rPr>
        <w:t>®</w:t>
      </w:r>
      <w:r w:rsidR="00361876">
        <w:rPr>
          <w:b/>
          <w:bCs/>
          <w:i/>
          <w:sz w:val="24"/>
          <w:szCs w:val="24"/>
          <w:vertAlign w:val="superscript"/>
        </w:rPr>
        <w:t xml:space="preserve"> </w:t>
      </w:r>
      <w:r w:rsidR="00361876" w:rsidRPr="00361876">
        <w:rPr>
          <w:bCs/>
          <w:sz w:val="24"/>
          <w:szCs w:val="24"/>
        </w:rPr>
        <w:t>en</w:t>
      </w:r>
      <w:r w:rsidR="00361876" w:rsidRPr="00361876">
        <w:rPr>
          <w:rFonts w:ascii="Arial" w:eastAsiaTheme="minorEastAsia" w:hAnsi="Arial"/>
          <w:b/>
          <w:bCs/>
          <w:shadow/>
          <w:color w:val="FFFFFF" w:themeColor="background1"/>
          <w:kern w:val="24"/>
          <w:sz w:val="37"/>
          <w:szCs w:val="37"/>
          <w:lang w:val="es-US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="00361876">
        <w:rPr>
          <w:bCs/>
          <w:sz w:val="24"/>
          <w:szCs w:val="24"/>
        </w:rPr>
        <w:t>z</w:t>
      </w:r>
      <w:r w:rsidR="00361876" w:rsidRPr="00361876">
        <w:rPr>
          <w:bCs/>
          <w:sz w:val="24"/>
          <w:szCs w:val="24"/>
        </w:rPr>
        <w:t>onas óseas con alto grado de infección que disminuya el pH</w:t>
      </w:r>
      <w:r w:rsidR="00361876">
        <w:rPr>
          <w:bCs/>
          <w:sz w:val="24"/>
          <w:szCs w:val="24"/>
        </w:rPr>
        <w:t xml:space="preserve"> y se produzca </w:t>
      </w:r>
      <w:r w:rsidR="004560E1">
        <w:rPr>
          <w:bCs/>
          <w:sz w:val="24"/>
          <w:szCs w:val="24"/>
        </w:rPr>
        <w:t xml:space="preserve">una respuesta clínica inadecuada. </w:t>
      </w:r>
    </w:p>
    <w:p w:rsidR="000F5AFB" w:rsidRDefault="00361876" w:rsidP="0017286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</w:t>
      </w:r>
      <w:r w:rsidR="00293C3C">
        <w:rPr>
          <w:bCs/>
          <w:sz w:val="24"/>
          <w:szCs w:val="24"/>
        </w:rPr>
        <w:t xml:space="preserve"> </w:t>
      </w:r>
      <w:r w:rsidR="00293C3C" w:rsidRPr="0017286D">
        <w:rPr>
          <w:b/>
          <w:bCs/>
          <w:i/>
          <w:sz w:val="24"/>
          <w:szCs w:val="24"/>
        </w:rPr>
        <w:t>Biograft-G</w:t>
      </w:r>
      <w:r w:rsidR="00293C3C" w:rsidRPr="0017286D">
        <w:rPr>
          <w:b/>
          <w:bCs/>
          <w:i/>
          <w:sz w:val="24"/>
          <w:szCs w:val="24"/>
          <w:vertAlign w:val="superscript"/>
        </w:rPr>
        <w:t>®</w:t>
      </w:r>
      <w:r w:rsidR="00293C3C">
        <w:rPr>
          <w:bCs/>
          <w:sz w:val="24"/>
          <w:szCs w:val="24"/>
        </w:rPr>
        <w:t xml:space="preserve"> es materi</w:t>
      </w:r>
      <w:r w:rsidR="000F5AFB">
        <w:rPr>
          <w:bCs/>
          <w:sz w:val="24"/>
          <w:szCs w:val="24"/>
        </w:rPr>
        <w:t>al que no admite esterilización porque sufre variaciones.</w:t>
      </w:r>
    </w:p>
    <w:p w:rsidR="00293C3C" w:rsidRDefault="00293C3C" w:rsidP="0017286D">
      <w:pPr>
        <w:rPr>
          <w:bCs/>
          <w:sz w:val="24"/>
          <w:szCs w:val="24"/>
        </w:rPr>
      </w:pPr>
    </w:p>
    <w:p w:rsidR="00293C3C" w:rsidRDefault="00293C3C" w:rsidP="0017286D">
      <w:pPr>
        <w:rPr>
          <w:bCs/>
          <w:sz w:val="24"/>
          <w:szCs w:val="24"/>
        </w:rPr>
      </w:pPr>
    </w:p>
    <w:p w:rsidR="00DF69DA" w:rsidRDefault="00293C3C" w:rsidP="0017286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 Enlace la Columna A con la Columna B</w:t>
      </w:r>
      <w:r w:rsidR="00A913C3">
        <w:rPr>
          <w:bCs/>
          <w:sz w:val="24"/>
          <w:szCs w:val="24"/>
        </w:rPr>
        <w:t xml:space="preserve">. Pueden ser características de ambos materiales. </w:t>
      </w:r>
    </w:p>
    <w:p w:rsidR="000F5AFB" w:rsidRDefault="00DF69DA" w:rsidP="0017286D">
      <w:pPr>
        <w:rPr>
          <w:bCs/>
          <w:sz w:val="24"/>
          <w:szCs w:val="24"/>
        </w:rPr>
      </w:pPr>
      <w:r w:rsidRPr="00DF69DA">
        <w:rPr>
          <w:bCs/>
          <w:sz w:val="24"/>
          <w:szCs w:val="24"/>
        </w:rPr>
        <w:t xml:space="preserve">Columna A                                       </w:t>
      </w:r>
      <w:r w:rsidR="000F5AFB">
        <w:rPr>
          <w:bCs/>
          <w:sz w:val="24"/>
          <w:szCs w:val="24"/>
        </w:rPr>
        <w:t xml:space="preserve">                          </w:t>
      </w:r>
      <w:r>
        <w:rPr>
          <w:bCs/>
          <w:sz w:val="24"/>
          <w:szCs w:val="24"/>
        </w:rPr>
        <w:t xml:space="preserve">   </w:t>
      </w:r>
      <w:r w:rsidRPr="00DF69DA">
        <w:rPr>
          <w:bCs/>
          <w:sz w:val="24"/>
          <w:szCs w:val="24"/>
        </w:rPr>
        <w:t xml:space="preserve"> </w:t>
      </w:r>
      <w:r w:rsidR="000F5AFB">
        <w:rPr>
          <w:bCs/>
          <w:sz w:val="24"/>
          <w:szCs w:val="24"/>
        </w:rPr>
        <w:t xml:space="preserve">                                           </w:t>
      </w:r>
      <w:r w:rsidRPr="00DF69DA">
        <w:rPr>
          <w:bCs/>
          <w:sz w:val="24"/>
          <w:szCs w:val="24"/>
        </w:rPr>
        <w:t xml:space="preserve"> Columna B</w:t>
      </w:r>
    </w:p>
    <w:p w:rsidR="004560E1" w:rsidRDefault="000F5AF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</w:t>
      </w:r>
      <w:r w:rsidR="00A913C3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</w:t>
      </w:r>
      <w:r w:rsidR="00A913C3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</w:t>
      </w:r>
      <w:r w:rsidR="004442B8">
        <w:rPr>
          <w:bCs/>
          <w:sz w:val="24"/>
          <w:szCs w:val="24"/>
        </w:rPr>
        <w:t xml:space="preserve"> </w:t>
      </w:r>
      <w:proofErr w:type="spellStart"/>
      <w:r w:rsidR="004442B8">
        <w:rPr>
          <w:bCs/>
          <w:sz w:val="24"/>
          <w:szCs w:val="24"/>
        </w:rPr>
        <w:t>Bioestable</w:t>
      </w:r>
      <w:proofErr w:type="spellEnd"/>
      <w:r>
        <w:rPr>
          <w:bCs/>
          <w:sz w:val="24"/>
          <w:szCs w:val="24"/>
        </w:rPr>
        <w:t xml:space="preserve">                                                    </w:t>
      </w:r>
      <w:r w:rsidR="004560E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               </w:t>
      </w:r>
      <w:r w:rsidR="004442B8">
        <w:rPr>
          <w:bCs/>
          <w:sz w:val="24"/>
          <w:szCs w:val="24"/>
        </w:rPr>
        <w:t xml:space="preserve">        </w:t>
      </w:r>
      <w:r w:rsidR="004560E1">
        <w:rPr>
          <w:bCs/>
          <w:sz w:val="24"/>
          <w:szCs w:val="24"/>
        </w:rPr>
        <w:t xml:space="preserve"> </w:t>
      </w:r>
      <w:r w:rsidR="004442B8">
        <w:rPr>
          <w:bCs/>
          <w:sz w:val="24"/>
          <w:szCs w:val="24"/>
        </w:rPr>
        <w:t xml:space="preserve">   </w:t>
      </w:r>
      <w:r w:rsidR="00E50095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1</w:t>
      </w:r>
      <w:r w:rsidR="00DF69DA">
        <w:rPr>
          <w:bCs/>
          <w:sz w:val="24"/>
          <w:szCs w:val="24"/>
        </w:rPr>
        <w:t xml:space="preserve">) </w:t>
      </w:r>
      <w:r w:rsidR="00DF69DA" w:rsidRPr="0017286D">
        <w:rPr>
          <w:b/>
          <w:bCs/>
          <w:i/>
          <w:sz w:val="24"/>
          <w:szCs w:val="24"/>
        </w:rPr>
        <w:t>Biograft-G</w:t>
      </w:r>
      <w:r w:rsidR="00DF69DA" w:rsidRPr="0017286D">
        <w:rPr>
          <w:b/>
          <w:bCs/>
          <w:i/>
          <w:sz w:val="24"/>
          <w:szCs w:val="24"/>
          <w:vertAlign w:val="superscript"/>
        </w:rPr>
        <w:t>®</w:t>
      </w:r>
      <w:r w:rsidR="00DF69DA">
        <w:rPr>
          <w:bCs/>
          <w:sz w:val="24"/>
          <w:szCs w:val="24"/>
        </w:rPr>
        <w:t xml:space="preserve">        </w:t>
      </w:r>
    </w:p>
    <w:p w:rsidR="00DF69DA" w:rsidRDefault="000F5AFB" w:rsidP="0017286D">
      <w:pPr>
        <w:rPr>
          <w:b/>
          <w:bCs/>
          <w:i/>
          <w:sz w:val="24"/>
          <w:szCs w:val="24"/>
        </w:rPr>
      </w:pPr>
      <w:r>
        <w:rPr>
          <w:bCs/>
          <w:sz w:val="24"/>
          <w:szCs w:val="24"/>
        </w:rPr>
        <w:t>_</w:t>
      </w:r>
      <w:r w:rsidR="00A913C3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>__</w:t>
      </w:r>
      <w:r w:rsidR="004442B8">
        <w:rPr>
          <w:bCs/>
          <w:sz w:val="24"/>
          <w:szCs w:val="24"/>
        </w:rPr>
        <w:t xml:space="preserve">_ Radiopaco a los </w:t>
      </w:r>
      <w:proofErr w:type="spellStart"/>
      <w:r w:rsidR="004442B8">
        <w:rPr>
          <w:bCs/>
          <w:sz w:val="24"/>
          <w:szCs w:val="24"/>
        </w:rPr>
        <w:t>R</w:t>
      </w:r>
      <w:r w:rsidR="00A913C3">
        <w:rPr>
          <w:bCs/>
          <w:sz w:val="24"/>
          <w:szCs w:val="24"/>
        </w:rPr>
        <w:t>x</w:t>
      </w:r>
      <w:proofErr w:type="spellEnd"/>
      <w:r>
        <w:rPr>
          <w:bCs/>
          <w:sz w:val="24"/>
          <w:szCs w:val="24"/>
        </w:rPr>
        <w:t xml:space="preserve">                                     </w:t>
      </w:r>
      <w:r w:rsidR="004442B8">
        <w:rPr>
          <w:bCs/>
          <w:sz w:val="24"/>
          <w:szCs w:val="24"/>
        </w:rPr>
        <w:t xml:space="preserve">       </w:t>
      </w:r>
      <w:r w:rsidR="004560E1">
        <w:rPr>
          <w:bCs/>
          <w:sz w:val="24"/>
          <w:szCs w:val="24"/>
        </w:rPr>
        <w:t xml:space="preserve">  </w:t>
      </w:r>
      <w:r w:rsidR="004442B8">
        <w:rPr>
          <w:bCs/>
          <w:sz w:val="24"/>
          <w:szCs w:val="24"/>
        </w:rPr>
        <w:t xml:space="preserve">                  </w:t>
      </w:r>
      <w:r w:rsidR="004560E1">
        <w:rPr>
          <w:bCs/>
          <w:sz w:val="24"/>
          <w:szCs w:val="24"/>
        </w:rPr>
        <w:t xml:space="preserve">   </w:t>
      </w:r>
      <w:r w:rsidR="004442B8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2</w:t>
      </w:r>
      <w:r w:rsidR="00DF69D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proofErr w:type="spellStart"/>
      <w:r w:rsidRPr="000F5AFB">
        <w:rPr>
          <w:b/>
          <w:bCs/>
          <w:i/>
          <w:sz w:val="24"/>
          <w:szCs w:val="24"/>
        </w:rPr>
        <w:t>Hidroxiapatitas</w:t>
      </w:r>
      <w:proofErr w:type="spellEnd"/>
    </w:p>
    <w:p w:rsidR="004560E1" w:rsidRDefault="004442B8" w:rsidP="0017286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</w:t>
      </w:r>
      <w:r w:rsidR="00A913C3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>___</w:t>
      </w:r>
      <w:r w:rsidR="000F5AFB" w:rsidRPr="000F5AFB">
        <w:rPr>
          <w:bCs/>
          <w:sz w:val="24"/>
          <w:szCs w:val="24"/>
        </w:rPr>
        <w:t xml:space="preserve"> </w:t>
      </w:r>
      <w:r w:rsidR="000F5AFB">
        <w:rPr>
          <w:bCs/>
          <w:sz w:val="24"/>
          <w:szCs w:val="24"/>
        </w:rPr>
        <w:t>Almacenamiento en Frascos tapados</w:t>
      </w:r>
      <w:r>
        <w:rPr>
          <w:bCs/>
          <w:sz w:val="24"/>
          <w:szCs w:val="24"/>
        </w:rPr>
        <w:t xml:space="preserve"> a sin condiciones</w:t>
      </w:r>
      <w:r w:rsidR="004560E1">
        <w:rPr>
          <w:bCs/>
          <w:sz w:val="24"/>
          <w:szCs w:val="24"/>
        </w:rPr>
        <w:t xml:space="preserve"> </w:t>
      </w:r>
    </w:p>
    <w:p w:rsidR="004442B8" w:rsidRDefault="004442B8" w:rsidP="0017286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 temperaturas específicas.</w:t>
      </w:r>
    </w:p>
    <w:p w:rsidR="004560E1" w:rsidRDefault="004442B8" w:rsidP="0017286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</w:t>
      </w:r>
      <w:r w:rsidR="00A913C3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 xml:space="preserve">___ Se indica en quistes óseos, remodelación del reborde </w:t>
      </w:r>
    </w:p>
    <w:p w:rsidR="00A913C3" w:rsidRDefault="004442B8" w:rsidP="0017286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alveolar, en</w:t>
      </w:r>
      <w:r w:rsidR="004560E1">
        <w:rPr>
          <w:bCs/>
          <w:sz w:val="24"/>
          <w:szCs w:val="24"/>
        </w:rPr>
        <w:t xml:space="preserve"> s</w:t>
      </w:r>
      <w:r>
        <w:rPr>
          <w:bCs/>
          <w:sz w:val="24"/>
          <w:szCs w:val="24"/>
        </w:rPr>
        <w:t xml:space="preserve">itios próximos a la colocación de implantes, lesiones </w:t>
      </w:r>
    </w:p>
    <w:p w:rsidR="004442B8" w:rsidRDefault="004442B8" w:rsidP="0017286D">
      <w:pPr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periodontales.</w:t>
      </w:r>
    </w:p>
    <w:p w:rsidR="004442B8" w:rsidRPr="000F5AFB" w:rsidRDefault="004442B8" w:rsidP="0017286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</w:t>
      </w:r>
      <w:r w:rsidR="00A913C3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>____Bio</w:t>
      </w:r>
      <w:r w:rsidR="004560E1">
        <w:rPr>
          <w:bCs/>
          <w:sz w:val="24"/>
          <w:szCs w:val="24"/>
        </w:rPr>
        <w:t xml:space="preserve">degradable, </w:t>
      </w:r>
      <w:proofErr w:type="spellStart"/>
      <w:r w:rsidR="004560E1">
        <w:rPr>
          <w:bCs/>
          <w:sz w:val="24"/>
          <w:szCs w:val="24"/>
        </w:rPr>
        <w:t>bio</w:t>
      </w:r>
      <w:r>
        <w:rPr>
          <w:bCs/>
          <w:sz w:val="24"/>
          <w:szCs w:val="24"/>
        </w:rPr>
        <w:t>activo</w:t>
      </w:r>
      <w:proofErr w:type="spellEnd"/>
      <w:r w:rsidR="004560E1">
        <w:rPr>
          <w:bCs/>
          <w:sz w:val="24"/>
          <w:szCs w:val="24"/>
        </w:rPr>
        <w:t xml:space="preserve"> </w:t>
      </w:r>
      <w:r w:rsidR="004560E1">
        <w:rPr>
          <w:bCs/>
          <w:sz w:val="24"/>
          <w:szCs w:val="24"/>
        </w:rPr>
        <w:t>y</w:t>
      </w:r>
      <w:r w:rsidR="004560E1">
        <w:rPr>
          <w:bCs/>
          <w:sz w:val="24"/>
          <w:szCs w:val="24"/>
        </w:rPr>
        <w:t xml:space="preserve"> biocompatible. </w:t>
      </w:r>
    </w:p>
    <w:sectPr w:rsidR="004442B8" w:rsidRPr="000F5A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6D"/>
    <w:rsid w:val="000F5AFB"/>
    <w:rsid w:val="0017286D"/>
    <w:rsid w:val="00293C3C"/>
    <w:rsid w:val="00361876"/>
    <w:rsid w:val="004442B8"/>
    <w:rsid w:val="004560E1"/>
    <w:rsid w:val="0069651A"/>
    <w:rsid w:val="0097015D"/>
    <w:rsid w:val="009D53A7"/>
    <w:rsid w:val="00A913C3"/>
    <w:rsid w:val="00DF69DA"/>
    <w:rsid w:val="00E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B60E"/>
  <w15:chartTrackingRefBased/>
  <w15:docId w15:val="{32BF9CE2-E9CA-4439-AB70-A8B5AFF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dc:description/>
  <cp:lastModifiedBy>Mayra</cp:lastModifiedBy>
  <cp:revision>2</cp:revision>
  <dcterms:created xsi:type="dcterms:W3CDTF">2022-01-07T17:09:00Z</dcterms:created>
  <dcterms:modified xsi:type="dcterms:W3CDTF">2022-01-07T17:09:00Z</dcterms:modified>
</cp:coreProperties>
</file>